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DC" w:rsidRDefault="006D7C4B" w:rsidP="000620DC">
      <w:pPr>
        <w:rPr>
          <w:lang w:val="sr-Cyrl-RS"/>
        </w:rPr>
      </w:pPr>
      <w:r>
        <w:rPr>
          <w:noProof/>
        </w:rPr>
        <w:drawing>
          <wp:anchor distT="0" distB="0" distL="114300" distR="114300" simplePos="0" relativeHeight="251659264" behindDoc="1" locked="0" layoutInCell="1" allowOverlap="1" wp14:anchorId="3D64FBE5" wp14:editId="66206737">
            <wp:simplePos x="0" y="0"/>
            <wp:positionH relativeFrom="column">
              <wp:posOffset>-95250</wp:posOffset>
            </wp:positionH>
            <wp:positionV relativeFrom="paragraph">
              <wp:posOffset>-514350</wp:posOffset>
            </wp:positionV>
            <wp:extent cx="6487795" cy="1177925"/>
            <wp:effectExtent l="0" t="0" r="8255" b="3175"/>
            <wp:wrapThrough wrapText="bothSides">
              <wp:wrapPolygon edited="0">
                <wp:start x="1649" y="0"/>
                <wp:lineTo x="1078" y="349"/>
                <wp:lineTo x="63" y="3843"/>
                <wp:lineTo x="0" y="7336"/>
                <wp:lineTo x="0" y="16069"/>
                <wp:lineTo x="254" y="17466"/>
                <wp:lineTo x="571" y="19912"/>
                <wp:lineTo x="1268" y="21309"/>
                <wp:lineTo x="2854" y="21309"/>
                <wp:lineTo x="2917" y="21309"/>
                <wp:lineTo x="3742" y="16768"/>
                <wp:lineTo x="13382" y="16768"/>
                <wp:lineTo x="21564" y="14322"/>
                <wp:lineTo x="21564" y="6288"/>
                <wp:lineTo x="3679" y="4541"/>
                <wp:lineTo x="3108" y="1397"/>
                <wp:lineTo x="2537" y="0"/>
                <wp:lineTo x="164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7795" cy="1177925"/>
                    </a:xfrm>
                    <a:prstGeom prst="rect">
                      <a:avLst/>
                    </a:prstGeom>
                  </pic:spPr>
                </pic:pic>
              </a:graphicData>
            </a:graphic>
            <wp14:sizeRelH relativeFrom="page">
              <wp14:pctWidth>0</wp14:pctWidth>
            </wp14:sizeRelH>
            <wp14:sizeRelV relativeFrom="page">
              <wp14:pctHeight>0</wp14:pctHeight>
            </wp14:sizeRelV>
          </wp:anchor>
        </w:drawing>
      </w:r>
    </w:p>
    <w:p w:rsidR="000620DC" w:rsidRDefault="00A93854" w:rsidP="000620DC">
      <w:pPr>
        <w:rPr>
          <w:lang w:val="sr-Latn-RS"/>
        </w:rPr>
      </w:pPr>
      <w:r>
        <w:rPr>
          <w:lang w:val="sr-Latn-RS"/>
        </w:rPr>
        <w:t xml:space="preserve"> </w:t>
      </w:r>
    </w:p>
    <w:p w:rsidR="00035799" w:rsidRPr="00035799" w:rsidRDefault="00035799" w:rsidP="000620DC">
      <w:pPr>
        <w:rPr>
          <w:rFonts w:asciiTheme="majorHAnsi" w:hAnsiTheme="majorHAnsi"/>
          <w:b/>
          <w:sz w:val="28"/>
          <w:szCs w:val="28"/>
          <w:u w:val="single"/>
          <w:lang w:val="sr-Latn-RS"/>
        </w:rPr>
      </w:pPr>
      <w:r>
        <w:rPr>
          <w:b/>
          <w:sz w:val="28"/>
          <w:szCs w:val="28"/>
          <w:u w:val="single"/>
          <w:lang w:val="sr-Latn-RS"/>
        </w:rPr>
        <w:t>TAČKA 4.</w:t>
      </w:r>
    </w:p>
    <w:p w:rsidR="00035799" w:rsidRDefault="00035799" w:rsidP="00035799">
      <w:pPr>
        <w:jc w:val="center"/>
        <w:rPr>
          <w:rFonts w:asciiTheme="majorHAnsi" w:hAnsiTheme="majorHAnsi"/>
          <w:b/>
          <w:sz w:val="32"/>
          <w:szCs w:val="32"/>
          <w:lang w:val="sr-Latn-RS"/>
        </w:rPr>
      </w:pPr>
      <w:r w:rsidRPr="00035799">
        <w:rPr>
          <w:rFonts w:asciiTheme="majorHAnsi" w:hAnsiTheme="majorHAnsi"/>
          <w:b/>
          <w:sz w:val="32"/>
          <w:szCs w:val="32"/>
          <w:lang w:val="sr-Latn-RS"/>
        </w:rPr>
        <w:t>P R O G R A M</w:t>
      </w:r>
    </w:p>
    <w:p w:rsidR="00035799" w:rsidRDefault="00FD38A3" w:rsidP="00035799">
      <w:pPr>
        <w:jc w:val="center"/>
        <w:rPr>
          <w:rFonts w:asciiTheme="majorHAnsi" w:hAnsiTheme="majorHAnsi"/>
          <w:b/>
          <w:sz w:val="32"/>
          <w:szCs w:val="32"/>
          <w:lang w:val="sr-Latn-RS"/>
        </w:rPr>
      </w:pPr>
      <w:r>
        <w:rPr>
          <w:rFonts w:asciiTheme="majorHAnsi" w:hAnsiTheme="majorHAnsi"/>
          <w:b/>
          <w:sz w:val="32"/>
          <w:szCs w:val="32"/>
          <w:lang w:val="sr-Latn-RS"/>
        </w:rPr>
        <w:t xml:space="preserve">TEKUĆEG I INVESTICIONOG </w:t>
      </w:r>
      <w:r w:rsidR="00035799">
        <w:rPr>
          <w:rFonts w:asciiTheme="majorHAnsi" w:hAnsiTheme="majorHAnsi"/>
          <w:b/>
          <w:sz w:val="32"/>
          <w:szCs w:val="32"/>
          <w:lang w:val="sr-Latn-RS"/>
        </w:rPr>
        <w:t xml:space="preserve">ODRŽAVANJA </w:t>
      </w:r>
      <w:r>
        <w:rPr>
          <w:rFonts w:asciiTheme="majorHAnsi" w:hAnsiTheme="majorHAnsi"/>
          <w:b/>
          <w:sz w:val="32"/>
          <w:szCs w:val="32"/>
          <w:lang w:val="sr-Latn-RS"/>
        </w:rPr>
        <w:t xml:space="preserve">                                                            </w:t>
      </w:r>
      <w:r w:rsidR="00035799">
        <w:rPr>
          <w:rFonts w:asciiTheme="majorHAnsi" w:hAnsiTheme="majorHAnsi"/>
          <w:b/>
          <w:sz w:val="32"/>
          <w:szCs w:val="32"/>
          <w:lang w:val="sr-Latn-RS"/>
        </w:rPr>
        <w:t>TPC „KALČA“ NIŠ</w:t>
      </w:r>
    </w:p>
    <w:p w:rsidR="00FD38A3" w:rsidRDefault="00FD38A3" w:rsidP="00035799">
      <w:pPr>
        <w:jc w:val="center"/>
        <w:rPr>
          <w:rFonts w:asciiTheme="majorHAnsi" w:hAnsiTheme="majorHAnsi"/>
          <w:b/>
          <w:sz w:val="32"/>
          <w:szCs w:val="32"/>
          <w:lang w:val="sr-Latn-RS"/>
        </w:rPr>
      </w:pPr>
    </w:p>
    <w:p w:rsidR="00035799" w:rsidRDefault="00035799" w:rsidP="00035799">
      <w:pPr>
        <w:rPr>
          <w:rFonts w:asciiTheme="majorHAnsi" w:hAnsiTheme="majorHAnsi"/>
          <w:b/>
          <w:sz w:val="32"/>
          <w:szCs w:val="32"/>
          <w:u w:val="single"/>
          <w:lang w:val="sr-Latn-RS"/>
        </w:rPr>
      </w:pPr>
      <w:r w:rsidRPr="00035799">
        <w:rPr>
          <w:rFonts w:asciiTheme="majorHAnsi" w:hAnsiTheme="majorHAnsi"/>
          <w:b/>
          <w:sz w:val="32"/>
          <w:szCs w:val="32"/>
          <w:u w:val="single"/>
          <w:lang w:val="sr-Latn-RS"/>
        </w:rPr>
        <w:t>1.HITNE INTERVENCIJE</w:t>
      </w:r>
    </w:p>
    <w:p w:rsidR="00035799" w:rsidRPr="00C00AAA" w:rsidRDefault="00035799" w:rsidP="00035799">
      <w:pPr>
        <w:autoSpaceDE w:val="0"/>
        <w:autoSpaceDN w:val="0"/>
        <w:adjustRightInd w:val="0"/>
        <w:spacing w:after="0" w:line="240" w:lineRule="auto"/>
        <w:rPr>
          <w:rFonts w:asciiTheme="majorHAnsi" w:hAnsiTheme="majorHAnsi" w:cs="Arial-BoldMT"/>
          <w:bCs/>
          <w:sz w:val="28"/>
          <w:szCs w:val="28"/>
        </w:rPr>
      </w:pPr>
      <w:proofErr w:type="gramStart"/>
      <w:r w:rsidRPr="00C00AAA">
        <w:rPr>
          <w:rFonts w:asciiTheme="majorHAnsi" w:hAnsiTheme="majorHAnsi" w:cs="Arial-BoldMT"/>
          <w:bCs/>
          <w:sz w:val="28"/>
          <w:szCs w:val="28"/>
        </w:rPr>
        <w:t>Član 59.</w:t>
      </w:r>
      <w:proofErr w:type="gramEnd"/>
      <w:r w:rsidRPr="00C00AAA">
        <w:rPr>
          <w:rFonts w:asciiTheme="majorHAnsi" w:hAnsiTheme="majorHAnsi" w:cs="Arial-BoldMT"/>
          <w:bCs/>
          <w:sz w:val="28"/>
          <w:szCs w:val="28"/>
        </w:rPr>
        <w:t xml:space="preserve"> Zakona o stanovanju i održavanju </w:t>
      </w:r>
      <w:proofErr w:type="gramStart"/>
      <w:r w:rsidRPr="00C00AAA">
        <w:rPr>
          <w:rFonts w:asciiTheme="majorHAnsi" w:hAnsiTheme="majorHAnsi" w:cs="Arial-BoldMT"/>
          <w:bCs/>
          <w:sz w:val="28"/>
          <w:szCs w:val="28"/>
        </w:rPr>
        <w:t>zgrada  glasi</w:t>
      </w:r>
      <w:proofErr w:type="gramEnd"/>
      <w:r w:rsidRPr="00C00AAA">
        <w:rPr>
          <w:rFonts w:asciiTheme="majorHAnsi" w:hAnsiTheme="majorHAnsi" w:cs="Arial-BoldMT"/>
          <w:bCs/>
          <w:sz w:val="28"/>
          <w:szCs w:val="28"/>
        </w:rPr>
        <w:t>:</w:t>
      </w:r>
    </w:p>
    <w:p w:rsidR="00035799" w:rsidRPr="00C00AAA" w:rsidRDefault="00035799" w:rsidP="00035799">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t xml:space="preserve">„Hitne intervencije su aktivnosti koje se bez odlaganja izvršavaju radi zaštite života i zdravlja ljudi, njihove sigurnosti, zaštite imovine </w:t>
      </w:r>
      <w:proofErr w:type="gramStart"/>
      <w:r w:rsidRPr="00C00AAA">
        <w:rPr>
          <w:rFonts w:asciiTheme="majorHAnsi" w:hAnsiTheme="majorHAnsi" w:cs="ArialMT"/>
          <w:sz w:val="28"/>
          <w:szCs w:val="28"/>
        </w:rPr>
        <w:t>od</w:t>
      </w:r>
      <w:proofErr w:type="gramEnd"/>
      <w:r w:rsidRPr="00C00AAA">
        <w:rPr>
          <w:rFonts w:asciiTheme="majorHAnsi" w:hAnsiTheme="majorHAnsi" w:cs="ArialMT"/>
          <w:sz w:val="28"/>
          <w:szCs w:val="28"/>
        </w:rPr>
        <w:t xml:space="preserve"> oštećenja i dovođenje zgrade, njenih delova, uređaja, instalacija i opreme u stanje ispravnosti, upotrebljivosti i sigurnosti.</w:t>
      </w:r>
    </w:p>
    <w:p w:rsidR="00035799" w:rsidRPr="00C00AAA" w:rsidRDefault="00035799" w:rsidP="00035799">
      <w:pPr>
        <w:autoSpaceDE w:val="0"/>
        <w:autoSpaceDN w:val="0"/>
        <w:adjustRightInd w:val="0"/>
        <w:spacing w:after="0" w:line="240" w:lineRule="auto"/>
        <w:rPr>
          <w:rFonts w:asciiTheme="majorHAnsi" w:hAnsiTheme="majorHAnsi" w:cs="ArialMT"/>
          <w:sz w:val="28"/>
          <w:szCs w:val="28"/>
        </w:rPr>
      </w:pPr>
    </w:p>
    <w:p w:rsidR="00035799" w:rsidRPr="00C00AAA" w:rsidRDefault="00035799" w:rsidP="00035799">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t>Svaki vlasnik posebnog dela zgrade, dužan je da odmah po saznanju o potrebi izvođenja hitnih intervencija na zgradi, odnosno zajedničkim delovima zgrade, o tome obavesti upravnika, odnosno profesionalnog upravnika u stambenoj zgradi, odnosno nadležni orga</w:t>
      </w:r>
      <w:r>
        <w:rPr>
          <w:rFonts w:asciiTheme="majorHAnsi" w:hAnsiTheme="majorHAnsi" w:cs="ArialMT"/>
          <w:sz w:val="28"/>
          <w:szCs w:val="28"/>
        </w:rPr>
        <w:t>n u slučaju zgrade druge namene ( u našem slučaju PREDSEDNIKA UPRAVNOG ODBORA ILI RUKOVODIOCA ODRŽAVANJA).</w:t>
      </w:r>
    </w:p>
    <w:p w:rsidR="00035799" w:rsidRPr="00C00AAA" w:rsidRDefault="00035799" w:rsidP="00035799">
      <w:pPr>
        <w:autoSpaceDE w:val="0"/>
        <w:autoSpaceDN w:val="0"/>
        <w:adjustRightInd w:val="0"/>
        <w:spacing w:after="0" w:line="240" w:lineRule="auto"/>
        <w:rPr>
          <w:rFonts w:asciiTheme="majorHAnsi" w:hAnsiTheme="majorHAnsi" w:cs="ArialMT"/>
          <w:sz w:val="28"/>
          <w:szCs w:val="28"/>
        </w:rPr>
      </w:pPr>
    </w:p>
    <w:p w:rsidR="00035799" w:rsidRDefault="00035799" w:rsidP="00035799">
      <w:pPr>
        <w:autoSpaceDE w:val="0"/>
        <w:autoSpaceDN w:val="0"/>
        <w:adjustRightInd w:val="0"/>
        <w:spacing w:after="0" w:line="240" w:lineRule="auto"/>
        <w:rPr>
          <w:rFonts w:asciiTheme="majorHAnsi" w:hAnsiTheme="majorHAnsi" w:cs="ArialMT"/>
          <w:sz w:val="28"/>
          <w:szCs w:val="28"/>
        </w:rPr>
      </w:pPr>
      <w:proofErr w:type="gramStart"/>
      <w:r w:rsidRPr="00C00AAA">
        <w:rPr>
          <w:rFonts w:asciiTheme="majorHAnsi" w:hAnsiTheme="majorHAnsi" w:cs="ArialMT"/>
          <w:sz w:val="28"/>
          <w:szCs w:val="28"/>
        </w:rPr>
        <w:t>Upravnik, profesionalni upravnik, odnosno nadležni organ iz stava 2.</w:t>
      </w:r>
      <w:proofErr w:type="gramEnd"/>
      <w:r w:rsidRPr="00C00AAA">
        <w:rPr>
          <w:rFonts w:asciiTheme="majorHAnsi" w:hAnsiTheme="majorHAnsi" w:cs="ArialMT"/>
          <w:sz w:val="28"/>
          <w:szCs w:val="28"/>
        </w:rPr>
        <w:t xml:space="preserve"> ovog člana dužan je da odmah po saznanju, a najkasnije u roku od 48 časova od saznanja, ukoliko iz objektivnih razloga nije moguće ranije, preduzme odgovarajuće mere u cilju izvođenja hitnih intervencija, odnosno da o tome</w:t>
      </w:r>
      <w:r>
        <w:rPr>
          <w:rFonts w:asciiTheme="majorHAnsi" w:hAnsiTheme="majorHAnsi" w:cs="ArialMT"/>
          <w:sz w:val="28"/>
          <w:szCs w:val="28"/>
        </w:rPr>
        <w:t xml:space="preserve"> </w:t>
      </w:r>
      <w:r w:rsidRPr="00C00AAA">
        <w:rPr>
          <w:rFonts w:asciiTheme="majorHAnsi" w:hAnsiTheme="majorHAnsi" w:cs="ArialMT"/>
          <w:sz w:val="28"/>
          <w:szCs w:val="28"/>
        </w:rPr>
        <w:t>obavesti organizaciju koja izvodi ovu vrstu radova i da zahteva preduzimanje potrebnih radnji, odnosno radova.</w:t>
      </w:r>
    </w:p>
    <w:p w:rsidR="00035799" w:rsidRDefault="00035799" w:rsidP="00035799">
      <w:pPr>
        <w:autoSpaceDE w:val="0"/>
        <w:autoSpaceDN w:val="0"/>
        <w:adjustRightInd w:val="0"/>
        <w:spacing w:after="0" w:line="240" w:lineRule="auto"/>
        <w:rPr>
          <w:rFonts w:asciiTheme="majorHAnsi" w:hAnsiTheme="majorHAnsi" w:cs="ArialMT"/>
          <w:sz w:val="28"/>
          <w:szCs w:val="28"/>
        </w:rPr>
      </w:pPr>
    </w:p>
    <w:p w:rsidR="00371EEA" w:rsidRPr="00C00AAA" w:rsidRDefault="00371EEA" w:rsidP="00035799">
      <w:pPr>
        <w:autoSpaceDE w:val="0"/>
        <w:autoSpaceDN w:val="0"/>
        <w:adjustRightInd w:val="0"/>
        <w:spacing w:after="0" w:line="240" w:lineRule="auto"/>
        <w:rPr>
          <w:rFonts w:asciiTheme="majorHAnsi" w:hAnsiTheme="majorHAnsi" w:cs="ArialMT"/>
          <w:sz w:val="28"/>
          <w:szCs w:val="28"/>
        </w:rPr>
      </w:pPr>
    </w:p>
    <w:p w:rsidR="00371EEA" w:rsidRPr="00C00AAA" w:rsidRDefault="00371EEA" w:rsidP="00371EEA">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t>Pod hitnim intervencijama smatra se:</w:t>
      </w:r>
    </w:p>
    <w:p w:rsidR="00371EEA" w:rsidRPr="00C00AAA" w:rsidRDefault="00371EEA" w:rsidP="00371EEA">
      <w:pPr>
        <w:overflowPunct w:val="0"/>
        <w:autoSpaceDE w:val="0"/>
        <w:autoSpaceDN w:val="0"/>
        <w:adjustRightInd w:val="0"/>
        <w:spacing w:after="0" w:line="240" w:lineRule="auto"/>
        <w:ind w:firstLine="851"/>
        <w:textAlignment w:val="baseline"/>
        <w:rPr>
          <w:rFonts w:asciiTheme="majorHAnsi" w:eastAsia="Times New Roman" w:hAnsiTheme="majorHAnsi" w:cs="Arial"/>
          <w:b/>
          <w:bCs/>
          <w:sz w:val="28"/>
          <w:szCs w:val="28"/>
        </w:rPr>
      </w:pPr>
    </w:p>
    <w:p w:rsidR="00371EEA" w:rsidRDefault="00371EEA" w:rsidP="00371EEA">
      <w:pPr>
        <w:spacing w:after="120" w:line="240" w:lineRule="auto"/>
        <w:ind w:left="1800"/>
        <w:jc w:val="center"/>
        <w:rPr>
          <w:rFonts w:asciiTheme="majorHAnsi" w:eastAsia="Times New Roman" w:hAnsiTheme="majorHAnsi" w:cs="Arial"/>
          <w:b/>
          <w:bCs/>
          <w:sz w:val="28"/>
          <w:szCs w:val="28"/>
        </w:rPr>
      </w:pPr>
      <w:r>
        <w:rPr>
          <w:rFonts w:asciiTheme="majorHAnsi" w:eastAsia="Times New Roman" w:hAnsiTheme="majorHAnsi" w:cs="Arial"/>
          <w:b/>
          <w:bCs/>
          <w:sz w:val="28"/>
          <w:szCs w:val="28"/>
        </w:rPr>
        <w:t>A</w:t>
      </w:r>
      <w:r w:rsidRPr="00C00AAA">
        <w:rPr>
          <w:rFonts w:asciiTheme="majorHAnsi" w:eastAsia="Times New Roman" w:hAnsiTheme="majorHAnsi" w:cs="Arial"/>
          <w:b/>
          <w:bCs/>
          <w:sz w:val="28"/>
          <w:szCs w:val="28"/>
        </w:rPr>
        <w:t>).</w:t>
      </w:r>
      <w:r>
        <w:rPr>
          <w:rFonts w:asciiTheme="majorHAnsi" w:eastAsia="Times New Roman" w:hAnsiTheme="majorHAnsi" w:cs="Arial"/>
          <w:b/>
          <w:bCs/>
          <w:sz w:val="28"/>
          <w:szCs w:val="28"/>
        </w:rPr>
        <w:t xml:space="preserve"> HITNE INTERVENCIJE NA LIFTOVIMA I POKRETNIM STEPENICAMA</w:t>
      </w:r>
    </w:p>
    <w:p w:rsidR="00371EEA" w:rsidRPr="00C00AAA" w:rsidRDefault="00371EEA" w:rsidP="00371EEA">
      <w:pPr>
        <w:pStyle w:val="ListParagraph"/>
        <w:numPr>
          <w:ilvl w:val="1"/>
          <w:numId w:val="5"/>
        </w:numPr>
        <w:spacing w:after="120" w:line="240" w:lineRule="auto"/>
        <w:rPr>
          <w:rFonts w:asciiTheme="majorHAnsi" w:eastAsia="Times New Roman" w:hAnsiTheme="majorHAnsi" w:cs="Arial"/>
          <w:sz w:val="28"/>
          <w:szCs w:val="28"/>
        </w:rPr>
      </w:pPr>
      <w:r w:rsidRPr="00C00AAA">
        <w:rPr>
          <w:rFonts w:asciiTheme="majorHAnsi" w:eastAsia="Times New Roman" w:hAnsiTheme="majorHAnsi" w:cs="Arial"/>
          <w:sz w:val="28"/>
          <w:szCs w:val="28"/>
        </w:rPr>
        <w:t>Oslobađanje lica i stvari iz zaglavljenog lifta i uključenje u rad,</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aktiviranje bimetal sklopki,</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zamena pregorelih patrona osigurača,</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lastRenderedPageBreak/>
        <w:t>regulacija finog pristajanja lift</w:t>
      </w:r>
      <w:r>
        <w:rPr>
          <w:rFonts w:asciiTheme="majorHAnsi" w:eastAsia="Times New Roman" w:hAnsiTheme="majorHAnsi" w:cs="Arial"/>
          <w:sz w:val="28"/>
          <w:szCs w:val="28"/>
        </w:rPr>
        <w:t>ov</w:t>
      </w:r>
      <w:r w:rsidRPr="00C00AAA">
        <w:rPr>
          <w:rFonts w:asciiTheme="majorHAnsi" w:eastAsia="Times New Roman" w:hAnsiTheme="majorHAnsi" w:cs="Arial"/>
          <w:sz w:val="28"/>
          <w:szCs w:val="28"/>
        </w:rPr>
        <w:t>a</w:t>
      </w:r>
      <w:r>
        <w:rPr>
          <w:rFonts w:asciiTheme="majorHAnsi" w:eastAsia="Times New Roman" w:hAnsiTheme="majorHAnsi" w:cs="Arial"/>
          <w:sz w:val="28"/>
          <w:szCs w:val="28"/>
        </w:rPr>
        <w:t xml:space="preserve"> I pokretnih stepenica</w:t>
      </w:r>
      <w:r w:rsidRPr="00C00AAA">
        <w:rPr>
          <w:rFonts w:asciiTheme="majorHAnsi" w:eastAsia="Times New Roman" w:hAnsiTheme="majorHAnsi" w:cs="Arial"/>
          <w:sz w:val="28"/>
          <w:szCs w:val="28"/>
        </w:rPr>
        <w:t>,</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potpatosnih prekidača,</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letve CZ-a,</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viljuški na prilaznim vratima i čišćenje kontakata,</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kočnica mašine,</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brušenje šina posle fanglovanja lifta,</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varenje šarki prilaznih vrata,</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spratnih članaka,</w:t>
      </w:r>
    </w:p>
    <w:p w:rsidR="00371EEA" w:rsidRPr="00C00AAA" w:rsidRDefault="00371EEA" w:rsidP="00371EEA">
      <w:pPr>
        <w:numPr>
          <w:ilvl w:val="1"/>
          <w:numId w:val="5"/>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otklanjanje uzroka nestanka jedne faze u mreži,</w:t>
      </w:r>
    </w:p>
    <w:p w:rsidR="00371EEA" w:rsidRPr="00371EEA" w:rsidRDefault="00371EEA" w:rsidP="00371EEA">
      <w:pPr>
        <w:numPr>
          <w:ilvl w:val="4"/>
          <w:numId w:val="5"/>
        </w:numPr>
        <w:overflowPunct w:val="0"/>
        <w:autoSpaceDE w:val="0"/>
        <w:autoSpaceDN w:val="0"/>
        <w:adjustRightInd w:val="0"/>
        <w:spacing w:after="0" w:line="240" w:lineRule="auto"/>
        <w:ind w:left="1440"/>
        <w:textAlignment w:val="baseline"/>
        <w:rPr>
          <w:rFonts w:asciiTheme="majorHAnsi" w:eastAsia="Times New Roman" w:hAnsiTheme="majorHAnsi" w:cs="Arial"/>
          <w:sz w:val="28"/>
          <w:szCs w:val="28"/>
        </w:rPr>
      </w:pPr>
      <w:r w:rsidRPr="00371EEA">
        <w:rPr>
          <w:rFonts w:asciiTheme="majorHAnsi" w:eastAsia="Times New Roman" w:hAnsiTheme="majorHAnsi" w:cs="Arial"/>
          <w:sz w:val="28"/>
          <w:szCs w:val="28"/>
        </w:rPr>
        <w:t>popravka elektroinstalacija za osvetljenje voznog okna, kabine i mašinske prostorije</w:t>
      </w:r>
    </w:p>
    <w:p w:rsidR="00371EEA" w:rsidRPr="00C00AAA" w:rsidRDefault="00371EEA" w:rsidP="00371EEA">
      <w:pPr>
        <w:numPr>
          <w:ilvl w:val="1"/>
          <w:numId w:val="5"/>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kontakata otkočnog magneta,</w:t>
      </w:r>
    </w:p>
    <w:p w:rsidR="00371EEA" w:rsidRPr="00C00AAA" w:rsidRDefault="00371EEA" w:rsidP="00371EEA">
      <w:pPr>
        <w:numPr>
          <w:ilvl w:val="1"/>
          <w:numId w:val="5"/>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patosa lifta,</w:t>
      </w:r>
    </w:p>
    <w:p w:rsidR="00371EEA" w:rsidRPr="00C00AAA" w:rsidRDefault="00371EEA" w:rsidP="00371EEA">
      <w:pPr>
        <w:numPr>
          <w:ilvl w:val="1"/>
          <w:numId w:val="5"/>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ispravljanje i saosavanje šina u slučaju ispadanja vođica,</w:t>
      </w:r>
    </w:p>
    <w:p w:rsidR="00371EEA" w:rsidRPr="00C00AAA" w:rsidRDefault="00371EEA" w:rsidP="00371EEA">
      <w:pPr>
        <w:numPr>
          <w:ilvl w:val="1"/>
          <w:numId w:val="5"/>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razrađivanje donjeg zatezača regulatora,</w:t>
      </w:r>
    </w:p>
    <w:p w:rsidR="00371EEA" w:rsidRPr="00C00AAA" w:rsidRDefault="00371EEA" w:rsidP="00371EEA">
      <w:pPr>
        <w:numPr>
          <w:ilvl w:val="1"/>
          <w:numId w:val="5"/>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proofErr w:type="gramStart"/>
      <w:r w:rsidRPr="00C00AAA">
        <w:rPr>
          <w:rFonts w:asciiTheme="majorHAnsi" w:eastAsia="Times New Roman" w:hAnsiTheme="majorHAnsi" w:cs="Arial"/>
          <w:sz w:val="28"/>
          <w:szCs w:val="28"/>
        </w:rPr>
        <w:t>ostali</w:t>
      </w:r>
      <w:proofErr w:type="gramEnd"/>
      <w:r w:rsidRPr="00C00AAA">
        <w:rPr>
          <w:rFonts w:asciiTheme="majorHAnsi" w:eastAsia="Times New Roman" w:hAnsiTheme="majorHAnsi" w:cs="Arial"/>
          <w:sz w:val="28"/>
          <w:szCs w:val="28"/>
        </w:rPr>
        <w:t xml:space="preserve"> zastoji lifta </w:t>
      </w:r>
      <w:r>
        <w:rPr>
          <w:rFonts w:asciiTheme="majorHAnsi" w:eastAsia="Times New Roman" w:hAnsiTheme="majorHAnsi" w:cs="Arial"/>
          <w:sz w:val="28"/>
          <w:szCs w:val="28"/>
        </w:rPr>
        <w:t xml:space="preserve">i pokretnih stepenica </w:t>
      </w:r>
      <w:r w:rsidRPr="00C00AAA">
        <w:rPr>
          <w:rFonts w:asciiTheme="majorHAnsi" w:eastAsia="Times New Roman" w:hAnsiTheme="majorHAnsi" w:cs="Arial"/>
          <w:sz w:val="28"/>
          <w:szCs w:val="28"/>
        </w:rPr>
        <w:t xml:space="preserve">sa zamenom delova po specifikaciji. </w:t>
      </w:r>
    </w:p>
    <w:p w:rsidR="00371EEA" w:rsidRPr="00C00AAA" w:rsidRDefault="00371EEA" w:rsidP="00371EEA">
      <w:pPr>
        <w:overflowPunct w:val="0"/>
        <w:autoSpaceDE w:val="0"/>
        <w:autoSpaceDN w:val="0"/>
        <w:adjustRightInd w:val="0"/>
        <w:spacing w:after="0" w:line="240" w:lineRule="auto"/>
        <w:ind w:firstLine="851"/>
        <w:textAlignment w:val="baseline"/>
        <w:rPr>
          <w:rFonts w:asciiTheme="majorHAnsi" w:eastAsia="Times New Roman" w:hAnsiTheme="majorHAnsi" w:cs="Arial"/>
          <w:sz w:val="28"/>
          <w:szCs w:val="28"/>
        </w:rPr>
      </w:pPr>
      <w:r>
        <w:rPr>
          <w:rFonts w:asciiTheme="majorHAnsi" w:eastAsia="Times New Roman" w:hAnsiTheme="majorHAnsi" w:cs="Arial"/>
          <w:sz w:val="28"/>
          <w:szCs w:val="28"/>
        </w:rPr>
        <w:t xml:space="preserve">Hitne intervencije na liftovima i pokretnim stepenicama može vršiti samo specijalizovano osoblje koje ima ugovor za održavanje liftova </w:t>
      </w:r>
      <w:proofErr w:type="gramStart"/>
      <w:r>
        <w:rPr>
          <w:rFonts w:asciiTheme="majorHAnsi" w:eastAsia="Times New Roman" w:hAnsiTheme="majorHAnsi" w:cs="Arial"/>
          <w:sz w:val="28"/>
          <w:szCs w:val="28"/>
        </w:rPr>
        <w:t>( u</w:t>
      </w:r>
      <w:proofErr w:type="gramEnd"/>
      <w:r>
        <w:rPr>
          <w:rFonts w:asciiTheme="majorHAnsi" w:eastAsia="Times New Roman" w:hAnsiTheme="majorHAnsi" w:cs="Arial"/>
          <w:sz w:val="28"/>
          <w:szCs w:val="28"/>
        </w:rPr>
        <w:t xml:space="preserve"> našem slučaju Kone d.o.o. Beograd).</w:t>
      </w:r>
    </w:p>
    <w:p w:rsidR="00371EEA" w:rsidRPr="00C00AAA" w:rsidRDefault="00371EEA" w:rsidP="00371EEA">
      <w:pPr>
        <w:overflowPunct w:val="0"/>
        <w:autoSpaceDE w:val="0"/>
        <w:autoSpaceDN w:val="0"/>
        <w:adjustRightInd w:val="0"/>
        <w:spacing w:after="0" w:line="240" w:lineRule="auto"/>
        <w:ind w:firstLine="851"/>
        <w:textAlignment w:val="baseline"/>
        <w:rPr>
          <w:rFonts w:asciiTheme="majorHAnsi" w:eastAsia="Times New Roman" w:hAnsiTheme="majorHAnsi" w:cs="Arial"/>
          <w:sz w:val="28"/>
          <w:szCs w:val="28"/>
        </w:rPr>
      </w:pPr>
    </w:p>
    <w:p w:rsidR="00371EEA" w:rsidRDefault="00E30C99" w:rsidP="00371EEA">
      <w:pPr>
        <w:overflowPunct w:val="0"/>
        <w:autoSpaceDE w:val="0"/>
        <w:autoSpaceDN w:val="0"/>
        <w:adjustRightInd w:val="0"/>
        <w:spacing w:after="120" w:line="240" w:lineRule="auto"/>
        <w:ind w:left="1800"/>
        <w:jc w:val="center"/>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B</w:t>
      </w:r>
      <w:r w:rsidR="00371EEA">
        <w:rPr>
          <w:rFonts w:asciiTheme="majorHAnsi" w:eastAsia="Times New Roman" w:hAnsiTheme="majorHAnsi" w:cs="Arial"/>
          <w:b/>
          <w:bCs/>
          <w:sz w:val="28"/>
          <w:szCs w:val="28"/>
        </w:rPr>
        <w:t xml:space="preserve">). HITNE INTERVENCIJE NA </w:t>
      </w:r>
      <w:r w:rsidR="00371EEA" w:rsidRPr="00C00AAA">
        <w:rPr>
          <w:rFonts w:asciiTheme="majorHAnsi" w:eastAsia="Times New Roman" w:hAnsiTheme="majorHAnsi" w:cs="Arial"/>
          <w:b/>
          <w:bCs/>
          <w:sz w:val="28"/>
          <w:szCs w:val="28"/>
        </w:rPr>
        <w:t>VODOVODN</w:t>
      </w:r>
      <w:r w:rsidR="00371EEA">
        <w:rPr>
          <w:rFonts w:asciiTheme="majorHAnsi" w:eastAsia="Times New Roman" w:hAnsiTheme="majorHAnsi" w:cs="Arial"/>
          <w:b/>
          <w:bCs/>
          <w:sz w:val="28"/>
          <w:szCs w:val="28"/>
        </w:rPr>
        <w:t>OJ</w:t>
      </w:r>
      <w:r w:rsidR="00371EEA" w:rsidRPr="00C00AAA">
        <w:rPr>
          <w:rFonts w:asciiTheme="majorHAnsi" w:eastAsia="Times New Roman" w:hAnsiTheme="majorHAnsi" w:cs="Arial"/>
          <w:b/>
          <w:bCs/>
          <w:sz w:val="28"/>
          <w:szCs w:val="28"/>
        </w:rPr>
        <w:t xml:space="preserve"> </w:t>
      </w:r>
      <w:proofErr w:type="gramStart"/>
      <w:r w:rsidR="00371EEA" w:rsidRPr="00C00AAA">
        <w:rPr>
          <w:rFonts w:asciiTheme="majorHAnsi" w:eastAsia="Times New Roman" w:hAnsiTheme="majorHAnsi" w:cs="Arial"/>
          <w:b/>
          <w:bCs/>
          <w:sz w:val="28"/>
          <w:szCs w:val="28"/>
        </w:rPr>
        <w:t>I  KANALIZACION</w:t>
      </w:r>
      <w:r w:rsidR="00371EEA">
        <w:rPr>
          <w:rFonts w:asciiTheme="majorHAnsi" w:eastAsia="Times New Roman" w:hAnsiTheme="majorHAnsi" w:cs="Arial"/>
          <w:b/>
          <w:bCs/>
          <w:sz w:val="28"/>
          <w:szCs w:val="28"/>
        </w:rPr>
        <w:t>OJ</w:t>
      </w:r>
      <w:proofErr w:type="gramEnd"/>
      <w:r w:rsidR="00371EEA" w:rsidRPr="00C00AAA">
        <w:rPr>
          <w:rFonts w:asciiTheme="majorHAnsi" w:eastAsia="Times New Roman" w:hAnsiTheme="majorHAnsi" w:cs="Arial"/>
          <w:b/>
          <w:bCs/>
          <w:sz w:val="28"/>
          <w:szCs w:val="28"/>
        </w:rPr>
        <w:t xml:space="preserve"> INSTALACIJ</w:t>
      </w:r>
      <w:r w:rsidR="00371EEA">
        <w:rPr>
          <w:rFonts w:asciiTheme="majorHAnsi" w:eastAsia="Times New Roman" w:hAnsiTheme="majorHAnsi" w:cs="Arial"/>
          <w:b/>
          <w:bCs/>
          <w:sz w:val="28"/>
          <w:szCs w:val="28"/>
        </w:rPr>
        <w:t>I</w:t>
      </w:r>
    </w:p>
    <w:p w:rsidR="00371EEA" w:rsidRDefault="00371EEA" w:rsidP="00371EEA">
      <w:pPr>
        <w:overflowPunct w:val="0"/>
        <w:autoSpaceDE w:val="0"/>
        <w:autoSpaceDN w:val="0"/>
        <w:adjustRightInd w:val="0"/>
        <w:spacing w:after="120" w:line="240" w:lineRule="auto"/>
        <w:ind w:left="1800"/>
        <w:jc w:val="center"/>
        <w:textAlignment w:val="baseline"/>
        <w:rPr>
          <w:rFonts w:asciiTheme="majorHAnsi" w:eastAsia="Times New Roman" w:hAnsiTheme="majorHAnsi" w:cs="Arial"/>
          <w:b/>
          <w:bCs/>
          <w:sz w:val="28"/>
          <w:szCs w:val="28"/>
        </w:rPr>
      </w:pPr>
      <w:proofErr w:type="gramStart"/>
      <w:r>
        <w:rPr>
          <w:rFonts w:asciiTheme="majorHAnsi" w:eastAsia="Times New Roman" w:hAnsiTheme="majorHAnsi" w:cs="Arial"/>
          <w:b/>
          <w:bCs/>
          <w:sz w:val="28"/>
          <w:szCs w:val="28"/>
        </w:rPr>
        <w:t>( ZAJEDNIČKE</w:t>
      </w:r>
      <w:proofErr w:type="gramEnd"/>
      <w:r>
        <w:rPr>
          <w:rFonts w:asciiTheme="majorHAnsi" w:eastAsia="Times New Roman" w:hAnsiTheme="majorHAnsi" w:cs="Arial"/>
          <w:b/>
          <w:bCs/>
          <w:sz w:val="28"/>
          <w:szCs w:val="28"/>
        </w:rPr>
        <w:t xml:space="preserve"> INSTALACIJE)</w:t>
      </w:r>
    </w:p>
    <w:p w:rsidR="00371EEA" w:rsidRPr="001D46D2" w:rsidRDefault="00371EEA" w:rsidP="00371EEA">
      <w:pPr>
        <w:overflowPunct w:val="0"/>
        <w:autoSpaceDE w:val="0"/>
        <w:autoSpaceDN w:val="0"/>
        <w:adjustRightInd w:val="0"/>
        <w:spacing w:after="120" w:line="240" w:lineRule="auto"/>
        <w:ind w:firstLine="851"/>
        <w:textAlignment w:val="baseline"/>
        <w:rPr>
          <w:rFonts w:asciiTheme="majorHAnsi" w:eastAsia="Times New Roman" w:hAnsiTheme="majorHAnsi" w:cs="Arial"/>
          <w:bCs/>
          <w:sz w:val="28"/>
          <w:szCs w:val="28"/>
        </w:rPr>
      </w:pPr>
      <w:r w:rsidRPr="001D46D2">
        <w:rPr>
          <w:rFonts w:asciiTheme="majorHAnsi" w:eastAsia="Times New Roman" w:hAnsiTheme="majorHAnsi" w:cs="Arial"/>
          <w:bCs/>
          <w:sz w:val="28"/>
          <w:szCs w:val="28"/>
        </w:rPr>
        <w:t xml:space="preserve">Pod hitnim intervencijama </w:t>
      </w:r>
      <w:proofErr w:type="gramStart"/>
      <w:r w:rsidRPr="001D46D2">
        <w:rPr>
          <w:rFonts w:asciiTheme="majorHAnsi" w:eastAsia="Times New Roman" w:hAnsiTheme="majorHAnsi" w:cs="Arial"/>
          <w:bCs/>
          <w:sz w:val="28"/>
          <w:szCs w:val="28"/>
        </w:rPr>
        <w:t>na</w:t>
      </w:r>
      <w:proofErr w:type="gramEnd"/>
      <w:r w:rsidRPr="001D46D2">
        <w:rPr>
          <w:rFonts w:asciiTheme="majorHAnsi" w:eastAsia="Times New Roman" w:hAnsiTheme="majorHAnsi" w:cs="Arial"/>
          <w:bCs/>
          <w:sz w:val="28"/>
          <w:szCs w:val="28"/>
        </w:rPr>
        <w:t xml:space="preserve"> vodovodnoj </w:t>
      </w:r>
      <w:r>
        <w:rPr>
          <w:rFonts w:asciiTheme="majorHAnsi" w:eastAsia="Times New Roman" w:hAnsiTheme="majorHAnsi" w:cs="Arial"/>
          <w:bCs/>
          <w:sz w:val="28"/>
          <w:szCs w:val="28"/>
        </w:rPr>
        <w:t>i</w:t>
      </w:r>
      <w:r w:rsidRPr="001D46D2">
        <w:rPr>
          <w:rFonts w:asciiTheme="majorHAnsi" w:eastAsia="Times New Roman" w:hAnsiTheme="majorHAnsi" w:cs="Arial"/>
          <w:bCs/>
          <w:sz w:val="28"/>
          <w:szCs w:val="28"/>
        </w:rPr>
        <w:t xml:space="preserve"> kanalizacionoj instalaciji podrazumeva se:</w:t>
      </w:r>
    </w:p>
    <w:p w:rsidR="00371EEA" w:rsidRPr="00C00AAA" w:rsidRDefault="00371EEA" w:rsidP="00371EEA">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Zaustavljanje vode radi zaštite od poplave,</w:t>
      </w:r>
    </w:p>
    <w:p w:rsidR="00371EEA" w:rsidRPr="006B6402" w:rsidRDefault="00371EEA" w:rsidP="00371EEA">
      <w:pPr>
        <w:numPr>
          <w:ilvl w:val="4"/>
          <w:numId w:val="6"/>
        </w:numPr>
        <w:overflowPunct w:val="0"/>
        <w:autoSpaceDE w:val="0"/>
        <w:autoSpaceDN w:val="0"/>
        <w:adjustRightInd w:val="0"/>
        <w:spacing w:after="0" w:line="240" w:lineRule="auto"/>
        <w:ind w:left="1440"/>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zamena oštećene vodovodne i kanalizacione cevi</w:t>
      </w:r>
      <w:r>
        <w:rPr>
          <w:rFonts w:asciiTheme="majorHAnsi" w:eastAsia="Times New Roman" w:hAnsiTheme="majorHAnsi" w:cs="Arial"/>
          <w:sz w:val="28"/>
          <w:szCs w:val="28"/>
        </w:rPr>
        <w:t xml:space="preserve"> NA ZAJEDNIČKOJ INSTALACIJI</w:t>
      </w:r>
      <w:r w:rsidRPr="00C00AAA">
        <w:rPr>
          <w:rFonts w:asciiTheme="majorHAnsi" w:eastAsia="Times New Roman" w:hAnsiTheme="majorHAnsi" w:cs="Arial"/>
          <w:sz w:val="28"/>
          <w:szCs w:val="28"/>
        </w:rPr>
        <w:t xml:space="preserve"> </w:t>
      </w:r>
      <w:r w:rsidRPr="006B6402">
        <w:rPr>
          <w:rFonts w:asciiTheme="majorHAnsi" w:eastAsia="Times New Roman" w:hAnsiTheme="majorHAnsi" w:cs="Arial"/>
          <w:sz w:val="28"/>
          <w:szCs w:val="28"/>
        </w:rPr>
        <w:t>kao posledica prskanja,</w:t>
      </w:r>
    </w:p>
    <w:p w:rsidR="00371EEA" w:rsidRPr="006B6402" w:rsidRDefault="00371EEA" w:rsidP="00371EEA">
      <w:pPr>
        <w:numPr>
          <w:ilvl w:val="4"/>
          <w:numId w:val="6"/>
        </w:numPr>
        <w:overflowPunct w:val="0"/>
        <w:autoSpaceDE w:val="0"/>
        <w:autoSpaceDN w:val="0"/>
        <w:adjustRightInd w:val="0"/>
        <w:spacing w:after="0" w:line="240" w:lineRule="auto"/>
        <w:ind w:left="1440"/>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popravka ili zamena neispravnih ventila (svih vrsta) u </w:t>
      </w:r>
      <w:r>
        <w:rPr>
          <w:rFonts w:asciiTheme="majorHAnsi" w:eastAsia="Times New Roman" w:hAnsiTheme="majorHAnsi" w:cs="Arial"/>
          <w:sz w:val="28"/>
          <w:szCs w:val="28"/>
        </w:rPr>
        <w:t>z</w:t>
      </w:r>
      <w:r w:rsidRPr="006B6402">
        <w:rPr>
          <w:rFonts w:asciiTheme="majorHAnsi" w:eastAsia="Times New Roman" w:hAnsiTheme="majorHAnsi" w:cs="Arial"/>
          <w:sz w:val="28"/>
          <w:szCs w:val="28"/>
        </w:rPr>
        <w:t>ajedničkim prostorijama;</w:t>
      </w:r>
    </w:p>
    <w:p w:rsidR="00371EEA" w:rsidRPr="006B6402" w:rsidRDefault="00371EEA" w:rsidP="00371EEA">
      <w:pPr>
        <w:numPr>
          <w:ilvl w:val="4"/>
          <w:numId w:val="6"/>
        </w:numPr>
        <w:overflowPunct w:val="0"/>
        <w:autoSpaceDE w:val="0"/>
        <w:autoSpaceDN w:val="0"/>
        <w:adjustRightInd w:val="0"/>
        <w:spacing w:after="0" w:line="240" w:lineRule="auto"/>
        <w:ind w:left="1440"/>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radovi na ugradnji sitnih delova </w:t>
      </w:r>
      <w:r>
        <w:rPr>
          <w:rFonts w:asciiTheme="majorHAnsi" w:eastAsia="Times New Roman" w:hAnsiTheme="majorHAnsi" w:cs="Arial"/>
          <w:sz w:val="28"/>
          <w:szCs w:val="28"/>
        </w:rPr>
        <w:t>u posebnim delovima vlasnika lokala</w:t>
      </w:r>
      <w:r w:rsidRPr="00C00AAA">
        <w:rPr>
          <w:rFonts w:asciiTheme="majorHAnsi" w:eastAsia="Times New Roman" w:hAnsiTheme="majorHAnsi" w:cs="Arial"/>
          <w:sz w:val="28"/>
          <w:szCs w:val="28"/>
        </w:rPr>
        <w:t xml:space="preserve"> koje obezbeđuju vlasnici </w:t>
      </w:r>
      <w:r>
        <w:rPr>
          <w:rFonts w:asciiTheme="majorHAnsi" w:eastAsia="Times New Roman" w:hAnsiTheme="majorHAnsi" w:cs="Arial"/>
          <w:sz w:val="28"/>
          <w:szCs w:val="28"/>
        </w:rPr>
        <w:t>lokala</w:t>
      </w:r>
      <w:r w:rsidRPr="006B6402">
        <w:rPr>
          <w:rFonts w:asciiTheme="majorHAnsi" w:eastAsia="Times New Roman" w:hAnsiTheme="majorHAnsi" w:cs="Arial"/>
          <w:sz w:val="28"/>
          <w:szCs w:val="28"/>
        </w:rPr>
        <w:t xml:space="preserve"> (</w:t>
      </w:r>
      <w:r>
        <w:rPr>
          <w:rFonts w:asciiTheme="majorHAnsi" w:eastAsia="Times New Roman" w:hAnsiTheme="majorHAnsi" w:cs="Arial"/>
          <w:sz w:val="28"/>
          <w:szCs w:val="28"/>
        </w:rPr>
        <w:t xml:space="preserve">ventili, </w:t>
      </w:r>
      <w:r w:rsidRPr="006B6402">
        <w:rPr>
          <w:rFonts w:asciiTheme="majorHAnsi" w:eastAsia="Times New Roman" w:hAnsiTheme="majorHAnsi" w:cs="Arial"/>
          <w:sz w:val="28"/>
          <w:szCs w:val="28"/>
        </w:rPr>
        <w:t>gumice, manžetne i slično),</w:t>
      </w:r>
    </w:p>
    <w:p w:rsidR="00371EEA" w:rsidRPr="00C00AAA" w:rsidRDefault="00371EEA" w:rsidP="00371EEA">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odgušivanje kanalizacione mreže u zgradi i </w:t>
      </w:r>
      <w:r>
        <w:rPr>
          <w:rFonts w:asciiTheme="majorHAnsi" w:eastAsia="Times New Roman" w:hAnsiTheme="majorHAnsi" w:cs="Arial"/>
          <w:sz w:val="28"/>
          <w:szCs w:val="28"/>
        </w:rPr>
        <w:t>lokalima</w:t>
      </w:r>
      <w:r w:rsidRPr="00C00AAA">
        <w:rPr>
          <w:rFonts w:asciiTheme="majorHAnsi" w:eastAsia="Times New Roman" w:hAnsiTheme="majorHAnsi" w:cs="Arial"/>
          <w:sz w:val="28"/>
          <w:szCs w:val="28"/>
        </w:rPr>
        <w:t>,</w:t>
      </w:r>
    </w:p>
    <w:p w:rsidR="00371EEA" w:rsidRPr="00C00AAA" w:rsidRDefault="00371EEA" w:rsidP="00371EEA">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otvaranje revizija u cilju odgušivanja i ugradnja obujmica,</w:t>
      </w:r>
    </w:p>
    <w:p w:rsidR="00371EEA" w:rsidRPr="00C00AAA" w:rsidRDefault="00371EEA" w:rsidP="00371EEA">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odgušivanje vertikala atmosferske kanalizacije,</w:t>
      </w:r>
    </w:p>
    <w:p w:rsidR="00371EEA" w:rsidRPr="00C00AAA" w:rsidRDefault="00371EEA" w:rsidP="00371EEA">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zamena genzle za šolju,</w:t>
      </w:r>
    </w:p>
    <w:p w:rsidR="00371EEA" w:rsidRPr="00C00AAA" w:rsidRDefault="00371EEA" w:rsidP="00371EEA">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odgušivanje ili zamena odvoda od sudopere i umivaonika,</w:t>
      </w:r>
    </w:p>
    <w:p w:rsidR="00371EEA" w:rsidRDefault="00371EEA" w:rsidP="00371EEA">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proofErr w:type="gramStart"/>
      <w:r w:rsidRPr="00C00AAA">
        <w:rPr>
          <w:rFonts w:asciiTheme="majorHAnsi" w:eastAsia="Times New Roman" w:hAnsiTheme="majorHAnsi" w:cs="Arial"/>
          <w:sz w:val="28"/>
          <w:szCs w:val="28"/>
        </w:rPr>
        <w:t>ostali</w:t>
      </w:r>
      <w:proofErr w:type="gramEnd"/>
      <w:r w:rsidRPr="00C00AAA">
        <w:rPr>
          <w:rFonts w:asciiTheme="majorHAnsi" w:eastAsia="Times New Roman" w:hAnsiTheme="majorHAnsi" w:cs="Arial"/>
          <w:sz w:val="28"/>
          <w:szCs w:val="28"/>
        </w:rPr>
        <w:t xml:space="preserve"> radovi sa zamenom delova po specifikaciji.</w:t>
      </w:r>
    </w:p>
    <w:p w:rsidR="003C2657" w:rsidRPr="00C00AAA" w:rsidRDefault="003C2657" w:rsidP="003C2657">
      <w:pPr>
        <w:overflowPunct w:val="0"/>
        <w:autoSpaceDE w:val="0"/>
        <w:autoSpaceDN w:val="0"/>
        <w:adjustRightInd w:val="0"/>
        <w:spacing w:after="0" w:line="240" w:lineRule="auto"/>
        <w:ind w:left="1440"/>
        <w:textAlignment w:val="baseline"/>
        <w:rPr>
          <w:rFonts w:asciiTheme="majorHAnsi" w:eastAsia="Times New Roman" w:hAnsiTheme="majorHAnsi" w:cs="Arial"/>
          <w:sz w:val="28"/>
          <w:szCs w:val="28"/>
        </w:rPr>
      </w:pPr>
    </w:p>
    <w:p w:rsidR="00371EEA" w:rsidRPr="00C00AAA" w:rsidRDefault="00371EEA" w:rsidP="00371EEA">
      <w:pPr>
        <w:overflowPunct w:val="0"/>
        <w:autoSpaceDE w:val="0"/>
        <w:autoSpaceDN w:val="0"/>
        <w:adjustRightInd w:val="0"/>
        <w:spacing w:after="0" w:line="240" w:lineRule="auto"/>
        <w:ind w:left="360" w:firstLine="851"/>
        <w:textAlignment w:val="baseline"/>
        <w:rPr>
          <w:rFonts w:asciiTheme="majorHAnsi" w:eastAsia="Times New Roman" w:hAnsiTheme="majorHAnsi" w:cs="Arial"/>
          <w:sz w:val="28"/>
          <w:szCs w:val="28"/>
        </w:rPr>
      </w:pPr>
    </w:p>
    <w:p w:rsidR="00371EEA" w:rsidRDefault="00E30C99" w:rsidP="00371EEA">
      <w:pPr>
        <w:overflowPunct w:val="0"/>
        <w:autoSpaceDE w:val="0"/>
        <w:autoSpaceDN w:val="0"/>
        <w:adjustRightInd w:val="0"/>
        <w:spacing w:after="120" w:line="240" w:lineRule="auto"/>
        <w:ind w:left="1800"/>
        <w:jc w:val="center"/>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lastRenderedPageBreak/>
        <w:t>C</w:t>
      </w:r>
      <w:r w:rsidR="00371EEA">
        <w:rPr>
          <w:rFonts w:asciiTheme="majorHAnsi" w:eastAsia="Times New Roman" w:hAnsiTheme="majorHAnsi" w:cs="Arial"/>
          <w:b/>
          <w:bCs/>
          <w:sz w:val="28"/>
          <w:szCs w:val="28"/>
        </w:rPr>
        <w:t xml:space="preserve">). HITNE INTERVENCIJE </w:t>
      </w:r>
      <w:proofErr w:type="gramStart"/>
      <w:r w:rsidR="00371EEA">
        <w:rPr>
          <w:rFonts w:asciiTheme="majorHAnsi" w:eastAsia="Times New Roman" w:hAnsiTheme="majorHAnsi" w:cs="Arial"/>
          <w:b/>
          <w:bCs/>
          <w:sz w:val="28"/>
          <w:szCs w:val="28"/>
        </w:rPr>
        <w:t>NA  ZAJEDNIČKOJ</w:t>
      </w:r>
      <w:proofErr w:type="gramEnd"/>
      <w:r w:rsidR="00371EEA">
        <w:rPr>
          <w:rFonts w:asciiTheme="majorHAnsi" w:eastAsia="Times New Roman" w:hAnsiTheme="majorHAnsi" w:cs="Arial"/>
          <w:b/>
          <w:bCs/>
          <w:sz w:val="28"/>
          <w:szCs w:val="28"/>
        </w:rPr>
        <w:t xml:space="preserve"> </w:t>
      </w:r>
      <w:r w:rsidR="00371EEA" w:rsidRPr="00C00AAA">
        <w:rPr>
          <w:rFonts w:asciiTheme="majorHAnsi" w:eastAsia="Times New Roman" w:hAnsiTheme="majorHAnsi" w:cs="Arial"/>
          <w:b/>
          <w:bCs/>
          <w:sz w:val="28"/>
          <w:szCs w:val="28"/>
        </w:rPr>
        <w:t>ELEKTROINSTALACIJ</w:t>
      </w:r>
      <w:r w:rsidR="00371EEA">
        <w:rPr>
          <w:rFonts w:asciiTheme="majorHAnsi" w:eastAsia="Times New Roman" w:hAnsiTheme="majorHAnsi" w:cs="Arial"/>
          <w:b/>
          <w:bCs/>
          <w:sz w:val="28"/>
          <w:szCs w:val="28"/>
        </w:rPr>
        <w:t>I</w:t>
      </w:r>
    </w:p>
    <w:p w:rsidR="00371EEA" w:rsidRPr="00C00AAA" w:rsidRDefault="00371EEA" w:rsidP="00371EEA">
      <w:pPr>
        <w:overflowPunct w:val="0"/>
        <w:autoSpaceDE w:val="0"/>
        <w:autoSpaceDN w:val="0"/>
        <w:adjustRightInd w:val="0"/>
        <w:spacing w:after="120" w:line="240" w:lineRule="auto"/>
        <w:ind w:firstLine="851"/>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 xml:space="preserve">Pod hitnim intevencijama </w:t>
      </w:r>
      <w:proofErr w:type="gramStart"/>
      <w:r>
        <w:rPr>
          <w:rFonts w:asciiTheme="majorHAnsi" w:eastAsia="Times New Roman" w:hAnsiTheme="majorHAnsi" w:cs="Arial"/>
          <w:b/>
          <w:bCs/>
          <w:sz w:val="28"/>
          <w:szCs w:val="28"/>
        </w:rPr>
        <w:t>na</w:t>
      </w:r>
      <w:proofErr w:type="gramEnd"/>
      <w:r>
        <w:rPr>
          <w:rFonts w:asciiTheme="majorHAnsi" w:eastAsia="Times New Roman" w:hAnsiTheme="majorHAnsi" w:cs="Arial"/>
          <w:b/>
          <w:bCs/>
          <w:sz w:val="28"/>
          <w:szCs w:val="28"/>
        </w:rPr>
        <w:t xml:space="preserve"> elektroinstalacijama podrazumeva se:</w:t>
      </w:r>
    </w:p>
    <w:p w:rsidR="00371EEA" w:rsidRPr="00775355" w:rsidRDefault="00371EEA" w:rsidP="00371EEA">
      <w:pPr>
        <w:pStyle w:val="ListParagraph"/>
        <w:numPr>
          <w:ilvl w:val="0"/>
          <w:numId w:val="8"/>
        </w:numPr>
        <w:tabs>
          <w:tab w:val="num" w:pos="1418"/>
        </w:tabs>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Uklanjanje uzroka nestanka struje zbog kvara na elektro-instalaciji zgrade od glavnog razvodnog ormana do podtable u lokalu,</w:t>
      </w:r>
    </w:p>
    <w:p w:rsidR="00371EEA" w:rsidRPr="00775355" w:rsidRDefault="00371EEA" w:rsidP="00371EEA">
      <w:pPr>
        <w:pStyle w:val="ListParagraph"/>
        <w:numPr>
          <w:ilvl w:val="0"/>
          <w:numId w:val="8"/>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zamena patrona osigurača za zajedničke prostorije i uređaje,</w:t>
      </w:r>
    </w:p>
    <w:p w:rsidR="00371EEA" w:rsidRPr="00775355" w:rsidRDefault="00371EEA" w:rsidP="00371EEA">
      <w:pPr>
        <w:pStyle w:val="ListParagraph"/>
        <w:numPr>
          <w:ilvl w:val="0"/>
          <w:numId w:val="8"/>
        </w:numPr>
        <w:tabs>
          <w:tab w:val="num" w:pos="1418"/>
        </w:tabs>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zamena nožastih osigurača za liftovska i druga postrojenja i uređaje zajedničkih potrošača u zgradi,</w:t>
      </w:r>
    </w:p>
    <w:p w:rsidR="00371EEA" w:rsidRPr="00775355" w:rsidRDefault="00371EEA" w:rsidP="00371EEA">
      <w:pPr>
        <w:pStyle w:val="ListParagraph"/>
        <w:numPr>
          <w:ilvl w:val="0"/>
          <w:numId w:val="8"/>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popravka provodnika uz učešće potrošnog materijala,</w:t>
      </w:r>
    </w:p>
    <w:p w:rsidR="00371EEA" w:rsidRPr="00775355" w:rsidRDefault="00371EEA" w:rsidP="00371EEA">
      <w:pPr>
        <w:pStyle w:val="ListParagraph"/>
        <w:numPr>
          <w:ilvl w:val="0"/>
          <w:numId w:val="8"/>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popravka stepenišn</w:t>
      </w:r>
      <w:r>
        <w:rPr>
          <w:rFonts w:asciiTheme="majorHAnsi" w:eastAsia="Times New Roman" w:hAnsiTheme="majorHAnsi" w:cs="Arial"/>
          <w:sz w:val="28"/>
          <w:szCs w:val="28"/>
        </w:rPr>
        <w:t>ih</w:t>
      </w:r>
      <w:r w:rsidRPr="00775355">
        <w:rPr>
          <w:rFonts w:asciiTheme="majorHAnsi" w:eastAsia="Times New Roman" w:hAnsiTheme="majorHAnsi" w:cs="Arial"/>
          <w:sz w:val="28"/>
          <w:szCs w:val="28"/>
        </w:rPr>
        <w:t xml:space="preserve"> automata,</w:t>
      </w:r>
    </w:p>
    <w:p w:rsidR="00371EEA" w:rsidRDefault="00371EEA" w:rsidP="00371EEA">
      <w:pPr>
        <w:pStyle w:val="ListParagraph"/>
        <w:numPr>
          <w:ilvl w:val="0"/>
          <w:numId w:val="8"/>
        </w:numPr>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1D46D2">
        <w:rPr>
          <w:rFonts w:asciiTheme="majorHAnsi" w:eastAsia="Times New Roman" w:hAnsiTheme="majorHAnsi" w:cs="Arial"/>
          <w:sz w:val="28"/>
          <w:szCs w:val="28"/>
        </w:rPr>
        <w:t>intervencije na sprečavanju pojave požara,</w:t>
      </w:r>
    </w:p>
    <w:p w:rsidR="00371EEA" w:rsidRPr="001D46D2" w:rsidRDefault="00371EEA" w:rsidP="00371EEA">
      <w:pPr>
        <w:pStyle w:val="ListParagraph"/>
        <w:numPr>
          <w:ilvl w:val="0"/>
          <w:numId w:val="8"/>
        </w:numPr>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1D46D2">
        <w:rPr>
          <w:rFonts w:asciiTheme="majorHAnsi" w:eastAsia="Times New Roman" w:hAnsiTheme="majorHAnsi" w:cs="Arial"/>
          <w:sz w:val="28"/>
          <w:szCs w:val="28"/>
        </w:rPr>
        <w:t xml:space="preserve">radovi na ugradnji delova i opreme  MANJEG OBIMA  koju obezbeđuju  vlasnici lokala  (zamena osigurača, izgorele utičnice i sl), </w:t>
      </w:r>
    </w:p>
    <w:p w:rsidR="00371EEA" w:rsidRPr="00775355" w:rsidRDefault="00371EEA" w:rsidP="00371EEA">
      <w:pPr>
        <w:pStyle w:val="ListParagraph"/>
        <w:numPr>
          <w:ilvl w:val="1"/>
          <w:numId w:val="7"/>
        </w:numPr>
        <w:tabs>
          <w:tab w:val="num" w:pos="1418"/>
        </w:tabs>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1D46D2">
        <w:rPr>
          <w:rFonts w:asciiTheme="majorHAnsi" w:eastAsia="Times New Roman" w:hAnsiTheme="majorHAnsi" w:cs="Arial"/>
          <w:sz w:val="28"/>
          <w:szCs w:val="28"/>
        </w:rPr>
        <w:t>zamena kompletnog osigurača u GRT (osim u slučaju</w:t>
      </w:r>
      <w:r>
        <w:rPr>
          <w:rFonts w:asciiTheme="majorHAnsi" w:eastAsia="Times New Roman" w:hAnsiTheme="majorHAnsi" w:cs="Arial"/>
          <w:sz w:val="28"/>
          <w:szCs w:val="28"/>
        </w:rPr>
        <w:t xml:space="preserve"> </w:t>
      </w:r>
      <w:r w:rsidRPr="001D46D2">
        <w:rPr>
          <w:rFonts w:asciiTheme="majorHAnsi" w:eastAsia="Times New Roman" w:hAnsiTheme="majorHAnsi" w:cs="Arial"/>
          <w:sz w:val="28"/>
          <w:szCs w:val="28"/>
        </w:rPr>
        <w:t>nestručnog rukovanja korisnika),</w:t>
      </w:r>
    </w:p>
    <w:p w:rsidR="00371EEA" w:rsidRPr="00C00AAA" w:rsidRDefault="00371EEA" w:rsidP="00371EEA">
      <w:pPr>
        <w:numPr>
          <w:ilvl w:val="1"/>
          <w:numId w:val="7"/>
        </w:numPr>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zamena, nastavak pregorelih veza u GRT,</w:t>
      </w:r>
    </w:p>
    <w:p w:rsidR="00371EEA" w:rsidRDefault="00371EEA" w:rsidP="00371EEA">
      <w:pPr>
        <w:numPr>
          <w:ilvl w:val="1"/>
          <w:numId w:val="7"/>
        </w:numPr>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proofErr w:type="gramStart"/>
      <w:r w:rsidRPr="00C00AAA">
        <w:rPr>
          <w:rFonts w:asciiTheme="majorHAnsi" w:eastAsia="Times New Roman" w:hAnsiTheme="majorHAnsi" w:cs="Arial"/>
          <w:sz w:val="28"/>
          <w:szCs w:val="28"/>
        </w:rPr>
        <w:t>ostali</w:t>
      </w:r>
      <w:proofErr w:type="gramEnd"/>
      <w:r w:rsidRPr="00C00AAA">
        <w:rPr>
          <w:rFonts w:asciiTheme="majorHAnsi" w:eastAsia="Times New Roman" w:hAnsiTheme="majorHAnsi" w:cs="Arial"/>
          <w:sz w:val="28"/>
          <w:szCs w:val="28"/>
        </w:rPr>
        <w:t xml:space="preserve"> radovi sa zamenom delova po specifikaciji.</w:t>
      </w:r>
    </w:p>
    <w:p w:rsidR="00371EEA" w:rsidRPr="00C00AAA" w:rsidRDefault="00371EEA" w:rsidP="00371EEA">
      <w:pPr>
        <w:overflowPunct w:val="0"/>
        <w:autoSpaceDE w:val="0"/>
        <w:autoSpaceDN w:val="0"/>
        <w:adjustRightInd w:val="0"/>
        <w:spacing w:after="0" w:line="240" w:lineRule="auto"/>
        <w:ind w:left="1418"/>
        <w:textAlignment w:val="baseline"/>
        <w:rPr>
          <w:rFonts w:asciiTheme="majorHAnsi" w:eastAsia="Times New Roman" w:hAnsiTheme="majorHAnsi" w:cs="Arial"/>
          <w:sz w:val="28"/>
          <w:szCs w:val="28"/>
        </w:rPr>
      </w:pPr>
    </w:p>
    <w:p w:rsidR="00371EEA" w:rsidRDefault="00E30C99" w:rsidP="00E30C99">
      <w:pPr>
        <w:overflowPunct w:val="0"/>
        <w:autoSpaceDE w:val="0"/>
        <w:autoSpaceDN w:val="0"/>
        <w:adjustRightInd w:val="0"/>
        <w:spacing w:after="120" w:line="240" w:lineRule="auto"/>
        <w:ind w:left="1702"/>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D</w:t>
      </w:r>
      <w:r w:rsidR="00371EEA">
        <w:rPr>
          <w:rFonts w:asciiTheme="majorHAnsi" w:eastAsia="Times New Roman" w:hAnsiTheme="majorHAnsi" w:cs="Arial"/>
          <w:b/>
          <w:bCs/>
          <w:sz w:val="28"/>
          <w:szCs w:val="28"/>
        </w:rPr>
        <w:t>). OSTALA POSTROJENJA</w:t>
      </w:r>
      <w:r>
        <w:rPr>
          <w:rFonts w:asciiTheme="majorHAnsi" w:eastAsia="Times New Roman" w:hAnsiTheme="majorHAnsi" w:cs="Arial"/>
          <w:b/>
          <w:bCs/>
          <w:sz w:val="28"/>
          <w:szCs w:val="28"/>
        </w:rPr>
        <w:t xml:space="preserve"> </w:t>
      </w:r>
      <w:r w:rsidR="00371EEA">
        <w:rPr>
          <w:rFonts w:asciiTheme="majorHAnsi" w:eastAsia="Times New Roman" w:hAnsiTheme="majorHAnsi" w:cs="Arial"/>
          <w:b/>
          <w:bCs/>
          <w:sz w:val="28"/>
          <w:szCs w:val="28"/>
        </w:rPr>
        <w:t>(FEKA PRESA, RASPOLOŽIV</w:t>
      </w:r>
      <w:r w:rsidR="003C2657">
        <w:rPr>
          <w:rFonts w:asciiTheme="majorHAnsi" w:eastAsia="Times New Roman" w:hAnsiTheme="majorHAnsi" w:cs="Arial"/>
          <w:b/>
          <w:bCs/>
          <w:sz w:val="28"/>
          <w:szCs w:val="28"/>
        </w:rPr>
        <w:t>A</w:t>
      </w:r>
      <w:r w:rsidR="00371EEA">
        <w:rPr>
          <w:rFonts w:asciiTheme="majorHAnsi" w:eastAsia="Times New Roman" w:hAnsiTheme="majorHAnsi" w:cs="Arial"/>
          <w:b/>
          <w:bCs/>
          <w:sz w:val="28"/>
          <w:szCs w:val="28"/>
        </w:rPr>
        <w:t xml:space="preserve"> PP OPREM</w:t>
      </w:r>
      <w:r w:rsidR="003C2657">
        <w:rPr>
          <w:rFonts w:asciiTheme="majorHAnsi" w:eastAsia="Times New Roman" w:hAnsiTheme="majorHAnsi" w:cs="Arial"/>
          <w:b/>
          <w:bCs/>
          <w:sz w:val="28"/>
          <w:szCs w:val="28"/>
        </w:rPr>
        <w:t>A</w:t>
      </w:r>
      <w:r w:rsidR="00371EEA">
        <w:rPr>
          <w:rFonts w:asciiTheme="majorHAnsi" w:eastAsia="Times New Roman" w:hAnsiTheme="majorHAnsi" w:cs="Arial"/>
          <w:b/>
          <w:bCs/>
          <w:sz w:val="28"/>
          <w:szCs w:val="28"/>
        </w:rPr>
        <w:t xml:space="preserve"> I VIDEO NADZOR…)</w:t>
      </w:r>
    </w:p>
    <w:p w:rsidR="00371EEA" w:rsidRDefault="00371EEA" w:rsidP="00371EEA">
      <w:pPr>
        <w:overflowPunct w:val="0"/>
        <w:autoSpaceDE w:val="0"/>
        <w:autoSpaceDN w:val="0"/>
        <w:adjustRightInd w:val="0"/>
        <w:spacing w:after="120" w:line="240" w:lineRule="auto"/>
        <w:ind w:left="1702"/>
        <w:jc w:val="center"/>
        <w:textAlignment w:val="baseline"/>
        <w:rPr>
          <w:rFonts w:asciiTheme="majorHAnsi" w:eastAsia="Times New Roman" w:hAnsiTheme="majorHAnsi" w:cs="Arial"/>
          <w:b/>
          <w:bCs/>
          <w:sz w:val="28"/>
          <w:szCs w:val="28"/>
        </w:rPr>
      </w:pPr>
    </w:p>
    <w:p w:rsidR="00371EEA" w:rsidRPr="001D46D2" w:rsidRDefault="00371EEA" w:rsidP="00371EEA">
      <w:pPr>
        <w:overflowPunct w:val="0"/>
        <w:autoSpaceDE w:val="0"/>
        <w:autoSpaceDN w:val="0"/>
        <w:adjustRightInd w:val="0"/>
        <w:spacing w:after="120" w:line="240" w:lineRule="auto"/>
        <w:ind w:firstLine="851"/>
        <w:textAlignment w:val="baseline"/>
        <w:rPr>
          <w:rFonts w:asciiTheme="majorHAnsi" w:eastAsia="Times New Roman" w:hAnsiTheme="majorHAnsi" w:cs="Arial"/>
          <w:bCs/>
          <w:sz w:val="28"/>
          <w:szCs w:val="28"/>
        </w:rPr>
      </w:pPr>
      <w:r w:rsidRPr="001D46D2">
        <w:rPr>
          <w:rFonts w:asciiTheme="majorHAnsi" w:eastAsia="Times New Roman" w:hAnsiTheme="majorHAnsi" w:cs="Arial"/>
          <w:bCs/>
          <w:sz w:val="28"/>
          <w:szCs w:val="28"/>
        </w:rPr>
        <w:t>Pod hitnim intervencijama ostalih postrojenja, podrazumeva se:</w:t>
      </w:r>
    </w:p>
    <w:p w:rsidR="00371EEA" w:rsidRDefault="00371EEA" w:rsidP="00371EEA">
      <w:pPr>
        <w:numPr>
          <w:ilvl w:val="1"/>
          <w:numId w:val="9"/>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proofErr w:type="gramStart"/>
      <w:r w:rsidRPr="00C00AAA">
        <w:rPr>
          <w:rFonts w:asciiTheme="majorHAnsi" w:eastAsia="Times New Roman" w:hAnsiTheme="majorHAnsi" w:cs="Arial"/>
          <w:sz w:val="28"/>
          <w:szCs w:val="28"/>
        </w:rPr>
        <w:t xml:space="preserve">intervencije </w:t>
      </w:r>
      <w:r>
        <w:rPr>
          <w:rFonts w:asciiTheme="majorHAnsi" w:eastAsia="Times New Roman" w:hAnsiTheme="majorHAnsi" w:cs="Arial"/>
          <w:sz w:val="28"/>
          <w:szCs w:val="28"/>
        </w:rPr>
        <w:t xml:space="preserve"> kod</w:t>
      </w:r>
      <w:proofErr w:type="gramEnd"/>
      <w:r>
        <w:rPr>
          <w:rFonts w:asciiTheme="majorHAnsi" w:eastAsia="Times New Roman" w:hAnsiTheme="majorHAnsi" w:cs="Arial"/>
          <w:sz w:val="28"/>
          <w:szCs w:val="28"/>
        </w:rPr>
        <w:t xml:space="preserve"> svakog zastoja i otklanjanje istog, ukoliko se ne radi o kvaru koji zahteva posebnu popravku i zamene delova.</w:t>
      </w:r>
    </w:p>
    <w:p w:rsidR="00371EEA" w:rsidRPr="00775355" w:rsidRDefault="00371EEA" w:rsidP="00371EEA">
      <w:pPr>
        <w:overflowPunct w:val="0"/>
        <w:autoSpaceDE w:val="0"/>
        <w:autoSpaceDN w:val="0"/>
        <w:adjustRightInd w:val="0"/>
        <w:spacing w:after="0" w:line="240" w:lineRule="auto"/>
        <w:ind w:firstLine="851"/>
        <w:textAlignment w:val="baseline"/>
        <w:rPr>
          <w:rFonts w:asciiTheme="majorHAnsi" w:eastAsia="Times New Roman" w:hAnsiTheme="majorHAnsi" w:cs="Arial"/>
          <w:sz w:val="28"/>
          <w:szCs w:val="28"/>
        </w:rPr>
      </w:pPr>
      <w:r>
        <w:rPr>
          <w:rFonts w:asciiTheme="majorHAnsi" w:eastAsia="Times New Roman" w:hAnsiTheme="majorHAnsi" w:cs="Arial"/>
          <w:sz w:val="28"/>
          <w:szCs w:val="28"/>
        </w:rPr>
        <w:t>S’obzirom da u TPC “KALČA” Niš ne postoji centrala za automatsku dojavu požara</w:t>
      </w:r>
      <w:r w:rsidR="00E30C99">
        <w:rPr>
          <w:rFonts w:asciiTheme="majorHAnsi" w:eastAsia="Times New Roman" w:hAnsiTheme="majorHAnsi" w:cs="Arial"/>
          <w:sz w:val="28"/>
          <w:szCs w:val="28"/>
        </w:rPr>
        <w:t xml:space="preserve">, </w:t>
      </w:r>
      <w:r>
        <w:rPr>
          <w:rFonts w:asciiTheme="majorHAnsi" w:eastAsia="Times New Roman" w:hAnsiTheme="majorHAnsi" w:cs="Arial"/>
          <w:sz w:val="28"/>
          <w:szCs w:val="28"/>
        </w:rPr>
        <w:t>pod hitnim intervencijama</w:t>
      </w:r>
      <w:r w:rsidR="00E30C99">
        <w:rPr>
          <w:rFonts w:asciiTheme="majorHAnsi" w:eastAsia="Times New Roman" w:hAnsiTheme="majorHAnsi" w:cs="Arial"/>
          <w:sz w:val="28"/>
          <w:szCs w:val="28"/>
        </w:rPr>
        <w:t xml:space="preserve"> se podrazumeva obezbeđenje da protivpožarni aparati I hidranti u svakom trenutku moraju biti ispravni-u random stanju, </w:t>
      </w:r>
      <w:proofErr w:type="gramStart"/>
      <w:r w:rsidR="00E30C99">
        <w:rPr>
          <w:rFonts w:asciiTheme="majorHAnsi" w:eastAsia="Times New Roman" w:hAnsiTheme="majorHAnsi" w:cs="Arial"/>
          <w:sz w:val="28"/>
          <w:szCs w:val="28"/>
        </w:rPr>
        <w:t>te</w:t>
      </w:r>
      <w:proofErr w:type="gramEnd"/>
      <w:r w:rsidR="00E30C99">
        <w:rPr>
          <w:rFonts w:asciiTheme="majorHAnsi" w:eastAsia="Times New Roman" w:hAnsiTheme="majorHAnsi" w:cs="Arial"/>
          <w:sz w:val="28"/>
          <w:szCs w:val="28"/>
        </w:rPr>
        <w:t xml:space="preserve"> u slučaju bilo kakvog požara rukovodilac održavanja I radnik na održavanju su dužni da odmah prisgtupe gašenju požara i da takođe</w:t>
      </w:r>
      <w:r w:rsidR="00E30C99" w:rsidRPr="00E30C99">
        <w:rPr>
          <w:rFonts w:asciiTheme="majorHAnsi" w:eastAsia="Times New Roman" w:hAnsiTheme="majorHAnsi" w:cs="Arial"/>
          <w:sz w:val="28"/>
          <w:szCs w:val="28"/>
        </w:rPr>
        <w:t xml:space="preserve"> </w:t>
      </w:r>
      <w:r w:rsidR="00E30C99">
        <w:rPr>
          <w:rFonts w:asciiTheme="majorHAnsi" w:eastAsia="Times New Roman" w:hAnsiTheme="majorHAnsi" w:cs="Arial"/>
          <w:sz w:val="28"/>
          <w:szCs w:val="28"/>
        </w:rPr>
        <w:t>odmah obaveste vatrogasnu jedinicu Grada Niša.</w:t>
      </w:r>
    </w:p>
    <w:p w:rsidR="00371EEA" w:rsidRPr="00C00AAA" w:rsidRDefault="00371EEA" w:rsidP="00371EEA">
      <w:pPr>
        <w:overflowPunct w:val="0"/>
        <w:autoSpaceDE w:val="0"/>
        <w:autoSpaceDN w:val="0"/>
        <w:adjustRightInd w:val="0"/>
        <w:spacing w:after="0" w:line="240" w:lineRule="auto"/>
        <w:ind w:left="1080" w:firstLine="851"/>
        <w:textAlignment w:val="baseline"/>
        <w:rPr>
          <w:rFonts w:asciiTheme="majorHAnsi" w:eastAsia="Times New Roman" w:hAnsiTheme="majorHAnsi" w:cs="Arial"/>
          <w:sz w:val="28"/>
          <w:szCs w:val="28"/>
        </w:rPr>
      </w:pPr>
    </w:p>
    <w:p w:rsidR="00371EEA" w:rsidRDefault="00E30C99" w:rsidP="00E30C99">
      <w:pPr>
        <w:overflowPunct w:val="0"/>
        <w:autoSpaceDE w:val="0"/>
        <w:autoSpaceDN w:val="0"/>
        <w:adjustRightInd w:val="0"/>
        <w:spacing w:after="120" w:line="240" w:lineRule="auto"/>
        <w:ind w:left="1702"/>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E</w:t>
      </w:r>
      <w:r w:rsidR="00371EEA">
        <w:rPr>
          <w:rFonts w:asciiTheme="majorHAnsi" w:eastAsia="Times New Roman" w:hAnsiTheme="majorHAnsi" w:cs="Arial"/>
          <w:b/>
          <w:bCs/>
          <w:sz w:val="28"/>
          <w:szCs w:val="28"/>
        </w:rPr>
        <w:t xml:space="preserve">). HITNE INTERVENCIJE NA </w:t>
      </w:r>
      <w:r w:rsidR="00371EEA" w:rsidRPr="00C00AAA">
        <w:rPr>
          <w:rFonts w:asciiTheme="majorHAnsi" w:eastAsia="Times New Roman" w:hAnsiTheme="majorHAnsi" w:cs="Arial"/>
          <w:b/>
          <w:bCs/>
          <w:sz w:val="28"/>
          <w:szCs w:val="28"/>
        </w:rPr>
        <w:t>GRAĐEVINSKO-ZANATSKI</w:t>
      </w:r>
      <w:r w:rsidR="00371EEA">
        <w:rPr>
          <w:rFonts w:asciiTheme="majorHAnsi" w:eastAsia="Times New Roman" w:hAnsiTheme="majorHAnsi" w:cs="Arial"/>
          <w:b/>
          <w:bCs/>
          <w:sz w:val="28"/>
          <w:szCs w:val="28"/>
        </w:rPr>
        <w:t>M</w:t>
      </w:r>
      <w:r w:rsidR="00371EEA" w:rsidRPr="00C00AAA">
        <w:rPr>
          <w:rFonts w:asciiTheme="majorHAnsi" w:eastAsia="Times New Roman" w:hAnsiTheme="majorHAnsi" w:cs="Arial"/>
          <w:b/>
          <w:bCs/>
          <w:sz w:val="28"/>
          <w:szCs w:val="28"/>
        </w:rPr>
        <w:t xml:space="preserve"> RADOVI</w:t>
      </w:r>
      <w:r w:rsidR="00371EEA">
        <w:rPr>
          <w:rFonts w:asciiTheme="majorHAnsi" w:eastAsia="Times New Roman" w:hAnsiTheme="majorHAnsi" w:cs="Arial"/>
          <w:b/>
          <w:bCs/>
          <w:sz w:val="28"/>
          <w:szCs w:val="28"/>
        </w:rPr>
        <w:t>MA</w:t>
      </w:r>
    </w:p>
    <w:p w:rsidR="00371EEA" w:rsidRDefault="00371EEA" w:rsidP="00371EEA">
      <w:pPr>
        <w:overflowPunct w:val="0"/>
        <w:autoSpaceDE w:val="0"/>
        <w:autoSpaceDN w:val="0"/>
        <w:adjustRightInd w:val="0"/>
        <w:spacing w:after="120" w:line="240" w:lineRule="auto"/>
        <w:ind w:left="1702"/>
        <w:jc w:val="center"/>
        <w:textAlignment w:val="baseline"/>
        <w:rPr>
          <w:rFonts w:asciiTheme="majorHAnsi" w:eastAsia="Times New Roman" w:hAnsiTheme="majorHAnsi" w:cs="Arial"/>
          <w:b/>
          <w:bCs/>
          <w:sz w:val="28"/>
          <w:szCs w:val="28"/>
        </w:rPr>
      </w:pPr>
    </w:p>
    <w:p w:rsidR="00371EEA" w:rsidRPr="001D46D2" w:rsidRDefault="00371EEA" w:rsidP="00371EEA">
      <w:pPr>
        <w:overflowPunct w:val="0"/>
        <w:autoSpaceDE w:val="0"/>
        <w:autoSpaceDN w:val="0"/>
        <w:adjustRightInd w:val="0"/>
        <w:spacing w:after="120" w:line="240" w:lineRule="auto"/>
        <w:ind w:firstLine="851"/>
        <w:textAlignment w:val="baseline"/>
        <w:rPr>
          <w:rFonts w:asciiTheme="majorHAnsi" w:eastAsia="Times New Roman" w:hAnsiTheme="majorHAnsi" w:cs="Arial"/>
          <w:bCs/>
          <w:sz w:val="28"/>
          <w:szCs w:val="28"/>
        </w:rPr>
      </w:pPr>
      <w:r w:rsidRPr="001D46D2">
        <w:rPr>
          <w:rFonts w:asciiTheme="majorHAnsi" w:eastAsia="Times New Roman" w:hAnsiTheme="majorHAnsi" w:cs="Arial"/>
          <w:bCs/>
          <w:sz w:val="28"/>
          <w:szCs w:val="28"/>
        </w:rPr>
        <w:t>Pod</w:t>
      </w:r>
      <w:r>
        <w:rPr>
          <w:rFonts w:asciiTheme="majorHAnsi" w:eastAsia="Times New Roman" w:hAnsiTheme="majorHAnsi" w:cs="Arial"/>
          <w:bCs/>
          <w:sz w:val="28"/>
          <w:szCs w:val="28"/>
        </w:rPr>
        <w:t xml:space="preserve"> hitnim intervencijama na građevinsko-zanatskim radovima </w:t>
      </w:r>
      <w:proofErr w:type="gramStart"/>
      <w:r>
        <w:rPr>
          <w:rFonts w:asciiTheme="majorHAnsi" w:eastAsia="Times New Roman" w:hAnsiTheme="majorHAnsi" w:cs="Arial"/>
          <w:bCs/>
          <w:sz w:val="28"/>
          <w:szCs w:val="28"/>
        </w:rPr>
        <w:t>podrazumeva  se</w:t>
      </w:r>
      <w:proofErr w:type="gramEnd"/>
      <w:r>
        <w:rPr>
          <w:rFonts w:asciiTheme="majorHAnsi" w:eastAsia="Times New Roman" w:hAnsiTheme="majorHAnsi" w:cs="Arial"/>
          <w:bCs/>
          <w:sz w:val="28"/>
          <w:szCs w:val="28"/>
        </w:rPr>
        <w:t>:</w:t>
      </w:r>
    </w:p>
    <w:p w:rsidR="00371EEA" w:rsidRPr="00775355" w:rsidRDefault="00371EEA" w:rsidP="00371EEA">
      <w:pPr>
        <w:pStyle w:val="ListParagraph"/>
        <w:numPr>
          <w:ilvl w:val="1"/>
          <w:numId w:val="10"/>
        </w:numPr>
        <w:spacing w:after="0" w:line="240" w:lineRule="auto"/>
        <w:ind w:left="1701" w:hanging="425"/>
        <w:rPr>
          <w:rFonts w:asciiTheme="majorHAnsi" w:eastAsia="Times New Roman" w:hAnsiTheme="majorHAnsi" w:cs="Arial"/>
          <w:sz w:val="28"/>
          <w:szCs w:val="28"/>
        </w:rPr>
      </w:pPr>
      <w:r w:rsidRPr="00775355">
        <w:rPr>
          <w:rFonts w:asciiTheme="majorHAnsi" w:eastAsia="Times New Roman" w:hAnsiTheme="majorHAnsi" w:cs="Arial"/>
          <w:sz w:val="28"/>
          <w:szCs w:val="28"/>
        </w:rPr>
        <w:t>krpljenje krovnog pokrivača hidroizolacionim materijalom u jednom sloju do 3 m</w:t>
      </w:r>
      <w:r w:rsidRPr="00775355">
        <w:rPr>
          <w:rFonts w:asciiTheme="majorHAnsi" w:eastAsia="Times New Roman" w:hAnsiTheme="majorHAnsi" w:cs="Arial"/>
          <w:sz w:val="28"/>
          <w:szCs w:val="28"/>
          <w:vertAlign w:val="superscript"/>
        </w:rPr>
        <w:t>2</w:t>
      </w:r>
      <w:r w:rsidRPr="00775355">
        <w:rPr>
          <w:rFonts w:asciiTheme="majorHAnsi" w:eastAsia="Times New Roman" w:hAnsiTheme="majorHAnsi" w:cs="Arial"/>
          <w:sz w:val="28"/>
          <w:szCs w:val="28"/>
        </w:rPr>
        <w:t>/krovu</w:t>
      </w:r>
    </w:p>
    <w:p w:rsidR="00371EEA" w:rsidRPr="00775355" w:rsidRDefault="00371EEA" w:rsidP="00371EEA">
      <w:pPr>
        <w:pStyle w:val="ListParagraph"/>
        <w:numPr>
          <w:ilvl w:val="1"/>
          <w:numId w:val="10"/>
        </w:numPr>
        <w:spacing w:after="0" w:line="240" w:lineRule="auto"/>
        <w:ind w:left="1701" w:hanging="425"/>
        <w:rPr>
          <w:rFonts w:asciiTheme="majorHAnsi" w:eastAsia="Times New Roman" w:hAnsiTheme="majorHAnsi" w:cs="Arial"/>
          <w:sz w:val="28"/>
          <w:szCs w:val="28"/>
        </w:rPr>
      </w:pPr>
      <w:r w:rsidRPr="00775355">
        <w:rPr>
          <w:rFonts w:asciiTheme="majorHAnsi" w:eastAsia="Times New Roman" w:hAnsiTheme="majorHAnsi" w:cs="Arial"/>
          <w:sz w:val="28"/>
          <w:szCs w:val="28"/>
        </w:rPr>
        <w:t>obrada krovnih slivnika i ventilacionih glava,</w:t>
      </w:r>
    </w:p>
    <w:p w:rsidR="00371EEA" w:rsidRPr="00775355" w:rsidRDefault="00371EEA" w:rsidP="00371EEA">
      <w:pPr>
        <w:pStyle w:val="ListParagraph"/>
        <w:numPr>
          <w:ilvl w:val="1"/>
          <w:numId w:val="10"/>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mestimičn</w:t>
      </w:r>
      <w:r>
        <w:rPr>
          <w:rFonts w:asciiTheme="majorHAnsi" w:eastAsia="Times New Roman" w:hAnsiTheme="majorHAnsi" w:cs="Arial"/>
          <w:sz w:val="28"/>
          <w:szCs w:val="28"/>
        </w:rPr>
        <w:t>o</w:t>
      </w:r>
      <w:r w:rsidRPr="00775355">
        <w:rPr>
          <w:rFonts w:asciiTheme="majorHAnsi" w:eastAsia="Times New Roman" w:hAnsiTheme="majorHAnsi" w:cs="Arial"/>
          <w:sz w:val="28"/>
          <w:szCs w:val="28"/>
        </w:rPr>
        <w:t xml:space="preserve"> </w:t>
      </w:r>
      <w:r>
        <w:rPr>
          <w:rFonts w:asciiTheme="majorHAnsi" w:eastAsia="Times New Roman" w:hAnsiTheme="majorHAnsi" w:cs="Arial"/>
          <w:sz w:val="28"/>
          <w:szCs w:val="28"/>
        </w:rPr>
        <w:t>dihtovanje delova</w:t>
      </w:r>
      <w:r w:rsidRPr="00775355">
        <w:rPr>
          <w:rFonts w:asciiTheme="majorHAnsi" w:eastAsia="Times New Roman" w:hAnsiTheme="majorHAnsi" w:cs="Arial"/>
          <w:sz w:val="28"/>
          <w:szCs w:val="28"/>
        </w:rPr>
        <w:t xml:space="preserve"> krovnog pokrivača </w:t>
      </w:r>
      <w:r>
        <w:rPr>
          <w:rFonts w:asciiTheme="majorHAnsi" w:eastAsia="Times New Roman" w:hAnsiTheme="majorHAnsi" w:cs="Arial"/>
          <w:sz w:val="28"/>
          <w:szCs w:val="28"/>
        </w:rPr>
        <w:t>,</w:t>
      </w:r>
    </w:p>
    <w:p w:rsidR="00371EEA" w:rsidRPr="00E43B1F" w:rsidRDefault="00371EEA" w:rsidP="00371EEA">
      <w:pPr>
        <w:pStyle w:val="ListParagraph"/>
        <w:numPr>
          <w:ilvl w:val="1"/>
          <w:numId w:val="10"/>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E43B1F">
        <w:rPr>
          <w:rFonts w:asciiTheme="majorHAnsi" w:eastAsia="Times New Roman" w:hAnsiTheme="majorHAnsi" w:cs="Arial"/>
          <w:sz w:val="28"/>
          <w:szCs w:val="28"/>
        </w:rPr>
        <w:lastRenderedPageBreak/>
        <w:t>krpljenje zidova i podova nakon hitnih intervencija na vodovodu, kanalizaciji i elektroinstalacijama,</w:t>
      </w:r>
    </w:p>
    <w:p w:rsidR="00371EEA" w:rsidRPr="00E43B1F" w:rsidRDefault="00371EEA" w:rsidP="00371EEA">
      <w:pPr>
        <w:pStyle w:val="ListParagraph"/>
        <w:numPr>
          <w:ilvl w:val="1"/>
          <w:numId w:val="10"/>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E43B1F">
        <w:rPr>
          <w:rFonts w:asciiTheme="majorHAnsi" w:eastAsia="Times New Roman" w:hAnsiTheme="majorHAnsi" w:cs="Arial"/>
          <w:sz w:val="28"/>
          <w:szCs w:val="28"/>
        </w:rPr>
        <w:t>postavljanje keramičkih pločica na mestima rušenja nakon hitnih intervencija na vodovodu, kanalizaciji i elektroinstalacijama,</w:t>
      </w:r>
    </w:p>
    <w:p w:rsidR="00371EEA" w:rsidRPr="00E43B1F" w:rsidRDefault="00371EEA" w:rsidP="00371EEA">
      <w:pPr>
        <w:pStyle w:val="ListParagraph"/>
        <w:numPr>
          <w:ilvl w:val="1"/>
          <w:numId w:val="10"/>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E43B1F">
        <w:rPr>
          <w:rFonts w:asciiTheme="majorHAnsi" w:eastAsia="Times New Roman" w:hAnsiTheme="majorHAnsi" w:cs="Arial"/>
          <w:sz w:val="28"/>
          <w:szCs w:val="28"/>
        </w:rPr>
        <w:t>skidanje maltera i drugih elemenata fasada koji ugrožavaju bezbednost,</w:t>
      </w:r>
    </w:p>
    <w:p w:rsidR="00371EEA" w:rsidRPr="00775355" w:rsidRDefault="00371EEA" w:rsidP="00371EEA">
      <w:pPr>
        <w:pStyle w:val="ListParagraph"/>
        <w:numPr>
          <w:ilvl w:val="1"/>
          <w:numId w:val="10"/>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čišćenje oluka i olučnih vertikala,</w:t>
      </w:r>
    </w:p>
    <w:p w:rsidR="00371EEA" w:rsidRPr="00775355" w:rsidRDefault="00371EEA" w:rsidP="00371EEA">
      <w:pPr>
        <w:pStyle w:val="ListParagraph"/>
        <w:numPr>
          <w:ilvl w:val="1"/>
          <w:numId w:val="10"/>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 xml:space="preserve">obrada podnih slivnika u </w:t>
      </w:r>
      <w:r>
        <w:rPr>
          <w:rFonts w:asciiTheme="majorHAnsi" w:eastAsia="Times New Roman" w:hAnsiTheme="majorHAnsi" w:cs="Arial"/>
          <w:sz w:val="28"/>
          <w:szCs w:val="28"/>
        </w:rPr>
        <w:t>zajedničkim toaletima</w:t>
      </w:r>
      <w:r w:rsidRPr="00775355">
        <w:rPr>
          <w:rFonts w:asciiTheme="majorHAnsi" w:eastAsia="Times New Roman" w:hAnsiTheme="majorHAnsi" w:cs="Arial"/>
          <w:sz w:val="28"/>
          <w:szCs w:val="28"/>
        </w:rPr>
        <w:t>,</w:t>
      </w:r>
    </w:p>
    <w:p w:rsidR="00371EEA" w:rsidRPr="00E43B1F" w:rsidRDefault="00371EEA" w:rsidP="00371EEA">
      <w:pPr>
        <w:pStyle w:val="ListParagraph"/>
        <w:numPr>
          <w:ilvl w:val="1"/>
          <w:numId w:val="10"/>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lang w:val="de-DE"/>
        </w:rPr>
      </w:pPr>
      <w:proofErr w:type="gramStart"/>
      <w:r w:rsidRPr="00E43B1F">
        <w:rPr>
          <w:rFonts w:asciiTheme="majorHAnsi" w:eastAsia="Times New Roman" w:hAnsiTheme="majorHAnsi" w:cs="Arial"/>
          <w:sz w:val="28"/>
          <w:szCs w:val="28"/>
        </w:rPr>
        <w:t>razni</w:t>
      </w:r>
      <w:proofErr w:type="gramEnd"/>
      <w:r w:rsidRPr="00E43B1F">
        <w:rPr>
          <w:rFonts w:asciiTheme="majorHAnsi" w:eastAsia="Times New Roman" w:hAnsiTheme="majorHAnsi" w:cs="Arial"/>
          <w:sz w:val="28"/>
          <w:szCs w:val="28"/>
        </w:rPr>
        <w:t xml:space="preserve"> radovi (betoniranje, štemovanje, krpljenje) koji su </w:t>
      </w:r>
      <w:r w:rsidRPr="00E43B1F">
        <w:rPr>
          <w:rFonts w:asciiTheme="majorHAnsi" w:eastAsia="Times New Roman" w:hAnsiTheme="majorHAnsi" w:cs="Arial"/>
          <w:sz w:val="28"/>
          <w:szCs w:val="28"/>
          <w:lang w:val="de-DE"/>
        </w:rPr>
        <w:t>posledica intervencija na vodovodu, kanalizaciji ili elektroinstalaciji.</w:t>
      </w:r>
    </w:p>
    <w:p w:rsidR="00371EEA" w:rsidRPr="00C00AAA" w:rsidRDefault="00371EEA" w:rsidP="00371EEA">
      <w:pPr>
        <w:spacing w:after="0" w:line="240" w:lineRule="auto"/>
        <w:ind w:left="1701" w:hanging="425"/>
        <w:rPr>
          <w:rFonts w:asciiTheme="majorHAnsi" w:eastAsia="Times New Roman" w:hAnsiTheme="majorHAnsi" w:cs="Arial"/>
          <w:sz w:val="28"/>
          <w:szCs w:val="28"/>
          <w:lang w:val="de-DE"/>
        </w:rPr>
      </w:pPr>
    </w:p>
    <w:p w:rsidR="00371EEA" w:rsidRPr="00C00AAA" w:rsidRDefault="00371EEA" w:rsidP="00371EEA">
      <w:pPr>
        <w:overflowPunct w:val="0"/>
        <w:autoSpaceDE w:val="0"/>
        <w:autoSpaceDN w:val="0"/>
        <w:adjustRightInd w:val="0"/>
        <w:spacing w:after="0" w:line="240" w:lineRule="auto"/>
        <w:ind w:firstLine="851"/>
        <w:textAlignment w:val="baseline"/>
        <w:rPr>
          <w:rFonts w:asciiTheme="majorHAnsi" w:eastAsia="Times New Roman" w:hAnsiTheme="majorHAnsi" w:cs="Arial"/>
          <w:bCs/>
          <w:sz w:val="28"/>
          <w:szCs w:val="28"/>
        </w:rPr>
      </w:pPr>
      <w:r w:rsidRPr="00E43B1F">
        <w:rPr>
          <w:rFonts w:asciiTheme="majorHAnsi" w:eastAsia="Times New Roman" w:hAnsiTheme="majorHAnsi" w:cs="Arial"/>
          <w:bCs/>
          <w:sz w:val="28"/>
          <w:szCs w:val="28"/>
        </w:rPr>
        <w:t xml:space="preserve">Za najveći </w:t>
      </w:r>
      <w:r>
        <w:rPr>
          <w:rFonts w:asciiTheme="majorHAnsi" w:eastAsia="Times New Roman" w:hAnsiTheme="majorHAnsi" w:cs="Arial"/>
          <w:bCs/>
          <w:sz w:val="28"/>
          <w:szCs w:val="28"/>
        </w:rPr>
        <w:t xml:space="preserve">broj hitnih intervencija zaposlen je radnik </w:t>
      </w:r>
      <w:proofErr w:type="gramStart"/>
      <w:r>
        <w:rPr>
          <w:rFonts w:asciiTheme="majorHAnsi" w:eastAsia="Times New Roman" w:hAnsiTheme="majorHAnsi" w:cs="Arial"/>
          <w:bCs/>
          <w:sz w:val="28"/>
          <w:szCs w:val="28"/>
        </w:rPr>
        <w:t>na</w:t>
      </w:r>
      <w:proofErr w:type="gramEnd"/>
      <w:r>
        <w:rPr>
          <w:rFonts w:asciiTheme="majorHAnsi" w:eastAsia="Times New Roman" w:hAnsiTheme="majorHAnsi" w:cs="Arial"/>
          <w:bCs/>
          <w:sz w:val="28"/>
          <w:szCs w:val="28"/>
        </w:rPr>
        <w:t xml:space="preserve"> održavanju. Hitne intervencije na liftovima, pokretnim stepenicama i drugim uređajima za čiju ispravnost po propisima odgovara nosilac ugovora za održavanje, zaposleni radnik nesme da interveniše, ali je duđžan da odmah </w:t>
      </w:r>
      <w:proofErr w:type="gramStart"/>
      <w:r>
        <w:rPr>
          <w:rFonts w:asciiTheme="majorHAnsi" w:eastAsia="Times New Roman" w:hAnsiTheme="majorHAnsi" w:cs="Arial"/>
          <w:bCs/>
          <w:sz w:val="28"/>
          <w:szCs w:val="28"/>
        </w:rPr>
        <w:t>obavesti  nosioca</w:t>
      </w:r>
      <w:proofErr w:type="gramEnd"/>
      <w:r>
        <w:rPr>
          <w:rFonts w:asciiTheme="majorHAnsi" w:eastAsia="Times New Roman" w:hAnsiTheme="majorHAnsi" w:cs="Arial"/>
          <w:bCs/>
          <w:sz w:val="28"/>
          <w:szCs w:val="28"/>
        </w:rPr>
        <w:t xml:space="preserve"> ugovora za održavanje da interveniše u ugovorenom roku.</w:t>
      </w:r>
    </w:p>
    <w:p w:rsidR="00371EEA" w:rsidRPr="00C00AAA" w:rsidRDefault="00371EEA" w:rsidP="00371EEA">
      <w:pPr>
        <w:rPr>
          <w:rFonts w:asciiTheme="majorHAnsi" w:hAnsiTheme="majorHAnsi"/>
          <w:sz w:val="28"/>
          <w:szCs w:val="28"/>
        </w:rPr>
      </w:pPr>
    </w:p>
    <w:p w:rsidR="00E30C99" w:rsidRPr="00034E24" w:rsidRDefault="00E30C99" w:rsidP="00E30C99">
      <w:pPr>
        <w:rPr>
          <w:rFonts w:asciiTheme="majorHAnsi" w:hAnsiTheme="majorHAnsi"/>
          <w:b/>
          <w:sz w:val="28"/>
          <w:szCs w:val="28"/>
          <w:u w:val="single"/>
        </w:rPr>
      </w:pPr>
      <w:r>
        <w:rPr>
          <w:rFonts w:asciiTheme="majorHAnsi" w:hAnsiTheme="majorHAnsi"/>
          <w:sz w:val="32"/>
          <w:szCs w:val="32"/>
          <w:lang w:val="sr-Latn-RS"/>
        </w:rPr>
        <w:t xml:space="preserve">             </w:t>
      </w:r>
      <w:r>
        <w:rPr>
          <w:rFonts w:asciiTheme="majorHAnsi" w:hAnsiTheme="majorHAnsi"/>
          <w:b/>
          <w:sz w:val="28"/>
          <w:szCs w:val="28"/>
          <w:u w:val="single"/>
        </w:rPr>
        <w:t>2</w:t>
      </w:r>
      <w:r w:rsidRPr="00034E24">
        <w:rPr>
          <w:rFonts w:asciiTheme="majorHAnsi" w:hAnsiTheme="majorHAnsi"/>
          <w:b/>
          <w:sz w:val="28"/>
          <w:szCs w:val="28"/>
          <w:u w:val="single"/>
        </w:rPr>
        <w:t>.-INVESTICIONO ODRŽAVANJE:</w:t>
      </w:r>
    </w:p>
    <w:p w:rsidR="00E30C99" w:rsidRDefault="00E30C99" w:rsidP="00E30C99">
      <w:pPr>
        <w:rPr>
          <w:rFonts w:asciiTheme="majorHAnsi" w:hAnsiTheme="majorHAnsi"/>
          <w:sz w:val="28"/>
          <w:szCs w:val="28"/>
        </w:rPr>
      </w:pPr>
      <w:r>
        <w:rPr>
          <w:rFonts w:asciiTheme="majorHAnsi" w:hAnsiTheme="majorHAnsi"/>
          <w:sz w:val="28"/>
          <w:szCs w:val="28"/>
        </w:rPr>
        <w:t xml:space="preserve">Pod investicionim održavanjem </w:t>
      </w:r>
      <w:proofErr w:type="gramStart"/>
      <w:r>
        <w:rPr>
          <w:rFonts w:asciiTheme="majorHAnsi" w:hAnsiTheme="majorHAnsi"/>
          <w:sz w:val="28"/>
          <w:szCs w:val="28"/>
        </w:rPr>
        <w:t>( U</w:t>
      </w:r>
      <w:proofErr w:type="gramEnd"/>
      <w:r>
        <w:rPr>
          <w:rFonts w:asciiTheme="majorHAnsi" w:hAnsiTheme="majorHAnsi"/>
          <w:sz w:val="28"/>
          <w:szCs w:val="28"/>
        </w:rPr>
        <w:t xml:space="preserve"> NAŠIM USLOVIMA) smatraju se svi investicioni zahvati čija vrednost iznosi više od 10.000,00 €.</w:t>
      </w:r>
    </w:p>
    <w:p w:rsidR="002302D1" w:rsidRDefault="00E30C99" w:rsidP="00E30C99">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U toku je rekonstrukcija velike kupole</w:t>
      </w:r>
      <w:r w:rsidR="002302D1">
        <w:rPr>
          <w:rFonts w:asciiTheme="majorHAnsi" w:hAnsiTheme="majorHAnsi"/>
          <w:sz w:val="28"/>
          <w:szCs w:val="28"/>
        </w:rPr>
        <w:t xml:space="preserve"> za otklanjanje prokišnjavanja.</w:t>
      </w:r>
      <w:proofErr w:type="gramEnd"/>
      <w:r w:rsidR="002302D1">
        <w:rPr>
          <w:rFonts w:asciiTheme="majorHAnsi" w:hAnsiTheme="majorHAnsi"/>
          <w:sz w:val="28"/>
          <w:szCs w:val="28"/>
        </w:rPr>
        <w:t xml:space="preserve"> Za izvođenje tih radova zaključen je Ugovor </w:t>
      </w:r>
      <w:proofErr w:type="gramStart"/>
      <w:r w:rsidR="002302D1">
        <w:rPr>
          <w:rFonts w:asciiTheme="majorHAnsi" w:hAnsiTheme="majorHAnsi"/>
          <w:sz w:val="28"/>
          <w:szCs w:val="28"/>
        </w:rPr>
        <w:t>sa</w:t>
      </w:r>
      <w:proofErr w:type="gramEnd"/>
      <w:r w:rsidR="002302D1">
        <w:rPr>
          <w:rFonts w:asciiTheme="majorHAnsi" w:hAnsiTheme="majorHAnsi"/>
          <w:sz w:val="28"/>
          <w:szCs w:val="28"/>
        </w:rPr>
        <w:t xml:space="preserve"> “FINIŠING GRADNJOM” d.o.o. iz Niša. Vrednost radova iznosi 1.449.100</w:t>
      </w:r>
      <w:proofErr w:type="gramStart"/>
      <w:r w:rsidR="002302D1">
        <w:rPr>
          <w:rFonts w:asciiTheme="majorHAnsi" w:hAnsiTheme="majorHAnsi"/>
          <w:sz w:val="28"/>
          <w:szCs w:val="28"/>
        </w:rPr>
        <w:t>,00</w:t>
      </w:r>
      <w:proofErr w:type="gramEnd"/>
      <w:r w:rsidR="002302D1">
        <w:rPr>
          <w:rFonts w:asciiTheme="majorHAnsi" w:hAnsiTheme="majorHAnsi"/>
          <w:sz w:val="28"/>
          <w:szCs w:val="28"/>
        </w:rPr>
        <w:t xml:space="preserve"> rsd ( tj. oko 12.300,00 €).</w:t>
      </w:r>
    </w:p>
    <w:p w:rsidR="002302D1" w:rsidRDefault="002302D1" w:rsidP="00E30C99">
      <w:pPr>
        <w:rPr>
          <w:rFonts w:asciiTheme="majorHAnsi" w:hAnsiTheme="majorHAnsi"/>
          <w:sz w:val="28"/>
          <w:szCs w:val="28"/>
        </w:rPr>
      </w:pPr>
      <w:r>
        <w:rPr>
          <w:rFonts w:asciiTheme="majorHAnsi" w:hAnsiTheme="majorHAnsi"/>
          <w:sz w:val="28"/>
          <w:szCs w:val="28"/>
        </w:rPr>
        <w:t xml:space="preserve">Uporedo </w:t>
      </w:r>
      <w:proofErr w:type="gramStart"/>
      <w:r>
        <w:rPr>
          <w:rFonts w:asciiTheme="majorHAnsi" w:hAnsiTheme="majorHAnsi"/>
          <w:sz w:val="28"/>
          <w:szCs w:val="28"/>
        </w:rPr>
        <w:t>sa</w:t>
      </w:r>
      <w:proofErr w:type="gramEnd"/>
      <w:r>
        <w:rPr>
          <w:rFonts w:asciiTheme="majorHAnsi" w:hAnsiTheme="majorHAnsi"/>
          <w:sz w:val="28"/>
          <w:szCs w:val="28"/>
        </w:rPr>
        <w:t xml:space="preserve"> sređivanjem velike kupole, permanentno se radi na rešavanju problema prokišnjavanja na lanternama, sti</w:t>
      </w:r>
      <w:r w:rsidR="003C2657">
        <w:rPr>
          <w:rFonts w:asciiTheme="majorHAnsi" w:hAnsiTheme="majorHAnsi"/>
          <w:sz w:val="28"/>
          <w:szCs w:val="28"/>
        </w:rPr>
        <w:t xml:space="preserve">m što se tu </w:t>
      </w:r>
      <w:r>
        <w:rPr>
          <w:rFonts w:asciiTheme="majorHAnsi" w:hAnsiTheme="majorHAnsi"/>
          <w:sz w:val="28"/>
          <w:szCs w:val="28"/>
        </w:rPr>
        <w:t>rade o manjim I pojedinačnim ulaganjima.</w:t>
      </w:r>
    </w:p>
    <w:p w:rsidR="002302D1" w:rsidRDefault="002302D1" w:rsidP="00E30C99">
      <w:pPr>
        <w:rPr>
          <w:rFonts w:asciiTheme="majorHAnsi" w:hAnsiTheme="majorHAnsi"/>
          <w:sz w:val="28"/>
          <w:szCs w:val="28"/>
        </w:rPr>
      </w:pPr>
      <w:proofErr w:type="gramStart"/>
      <w:r>
        <w:rPr>
          <w:rFonts w:asciiTheme="majorHAnsi" w:hAnsiTheme="majorHAnsi"/>
          <w:sz w:val="28"/>
          <w:szCs w:val="28"/>
        </w:rPr>
        <w:t>U toku 2022.</w:t>
      </w:r>
      <w:proofErr w:type="gramEnd"/>
      <w:r>
        <w:rPr>
          <w:rFonts w:asciiTheme="majorHAnsi" w:hAnsiTheme="majorHAnsi"/>
          <w:sz w:val="28"/>
          <w:szCs w:val="28"/>
        </w:rPr>
        <w:t xml:space="preserve"> Godine, nisu u planu neki veći izdaci za investiciono održa</w:t>
      </w:r>
      <w:r w:rsidR="002F7B96">
        <w:rPr>
          <w:rFonts w:asciiTheme="majorHAnsi" w:hAnsiTheme="majorHAnsi"/>
          <w:sz w:val="28"/>
          <w:szCs w:val="28"/>
        </w:rPr>
        <w:t>vanje, osim ako dođe do nekog zn</w:t>
      </w:r>
      <w:r>
        <w:rPr>
          <w:rFonts w:asciiTheme="majorHAnsi" w:hAnsiTheme="majorHAnsi"/>
          <w:sz w:val="28"/>
          <w:szCs w:val="28"/>
        </w:rPr>
        <w:t xml:space="preserve">ačajnijeg kvara </w:t>
      </w:r>
      <w:proofErr w:type="gramStart"/>
      <w:r>
        <w:rPr>
          <w:rFonts w:asciiTheme="majorHAnsi" w:hAnsiTheme="majorHAnsi"/>
          <w:sz w:val="28"/>
          <w:szCs w:val="28"/>
        </w:rPr>
        <w:t>na</w:t>
      </w:r>
      <w:proofErr w:type="gramEnd"/>
      <w:r>
        <w:rPr>
          <w:rFonts w:asciiTheme="majorHAnsi" w:hAnsiTheme="majorHAnsi"/>
          <w:sz w:val="28"/>
          <w:szCs w:val="28"/>
        </w:rPr>
        <w:t xml:space="preserve"> liftovima ili stepenicama ili eventualno neka druga ne predviđena havarija, međutim krajnje je vreme da se stvore uslovi za</w:t>
      </w:r>
      <w:r w:rsidR="002F7B96">
        <w:rPr>
          <w:rFonts w:asciiTheme="majorHAnsi" w:hAnsiTheme="majorHAnsi"/>
          <w:sz w:val="28"/>
          <w:szCs w:val="28"/>
        </w:rPr>
        <w:t xml:space="preserve"> krupnija investiciona ulaganja na rešavanju problema:</w:t>
      </w:r>
    </w:p>
    <w:p w:rsidR="002F7B96" w:rsidRDefault="002F7B96" w:rsidP="002F7B96">
      <w:pPr>
        <w:pStyle w:val="ListParagraph"/>
        <w:numPr>
          <w:ilvl w:val="0"/>
          <w:numId w:val="11"/>
        </w:numPr>
        <w:rPr>
          <w:rFonts w:asciiTheme="majorHAnsi" w:hAnsiTheme="majorHAnsi"/>
          <w:sz w:val="28"/>
          <w:szCs w:val="28"/>
        </w:rPr>
      </w:pPr>
      <w:r>
        <w:rPr>
          <w:rFonts w:asciiTheme="majorHAnsi" w:hAnsiTheme="majorHAnsi"/>
          <w:sz w:val="28"/>
          <w:szCs w:val="28"/>
        </w:rPr>
        <w:t>automatskog javljanja požara;</w:t>
      </w:r>
    </w:p>
    <w:p w:rsidR="002F7B96" w:rsidRDefault="002F7B96" w:rsidP="002F7B96">
      <w:pPr>
        <w:pStyle w:val="ListParagraph"/>
        <w:numPr>
          <w:ilvl w:val="0"/>
          <w:numId w:val="11"/>
        </w:numPr>
        <w:rPr>
          <w:rFonts w:asciiTheme="majorHAnsi" w:hAnsiTheme="majorHAnsi"/>
          <w:sz w:val="28"/>
          <w:szCs w:val="28"/>
        </w:rPr>
      </w:pPr>
      <w:r>
        <w:rPr>
          <w:rFonts w:asciiTheme="majorHAnsi" w:hAnsiTheme="majorHAnsi"/>
          <w:sz w:val="28"/>
          <w:szCs w:val="28"/>
        </w:rPr>
        <w:t>klimatizacije; i</w:t>
      </w:r>
    </w:p>
    <w:p w:rsidR="002F7B96" w:rsidRPr="002F7B96" w:rsidRDefault="002F7B96" w:rsidP="002F7B96">
      <w:pPr>
        <w:pStyle w:val="ListParagraph"/>
        <w:numPr>
          <w:ilvl w:val="0"/>
          <w:numId w:val="11"/>
        </w:numPr>
        <w:rPr>
          <w:rFonts w:asciiTheme="majorHAnsi" w:hAnsiTheme="majorHAnsi"/>
          <w:sz w:val="28"/>
          <w:szCs w:val="28"/>
        </w:rPr>
      </w:pPr>
      <w:proofErr w:type="gramStart"/>
      <w:r>
        <w:rPr>
          <w:rFonts w:asciiTheme="majorHAnsi" w:hAnsiTheme="majorHAnsi"/>
          <w:sz w:val="28"/>
          <w:szCs w:val="28"/>
        </w:rPr>
        <w:t>ozakonjenja</w:t>
      </w:r>
      <w:proofErr w:type="gramEnd"/>
      <w:r>
        <w:rPr>
          <w:rFonts w:asciiTheme="majorHAnsi" w:hAnsiTheme="majorHAnsi"/>
          <w:sz w:val="28"/>
          <w:szCs w:val="28"/>
        </w:rPr>
        <w:t xml:space="preserve"> objekta.</w:t>
      </w:r>
    </w:p>
    <w:p w:rsidR="00E30C99" w:rsidRPr="002F7B96" w:rsidRDefault="002F7B96" w:rsidP="002F7B96">
      <w:pPr>
        <w:ind w:left="720"/>
        <w:rPr>
          <w:rFonts w:asciiTheme="majorHAnsi" w:hAnsiTheme="majorHAnsi"/>
          <w:b/>
          <w:sz w:val="28"/>
          <w:szCs w:val="28"/>
          <w:u w:val="single"/>
        </w:rPr>
      </w:pPr>
      <w:r w:rsidRPr="002F7B96">
        <w:rPr>
          <w:rFonts w:asciiTheme="majorHAnsi" w:hAnsiTheme="majorHAnsi"/>
          <w:b/>
          <w:sz w:val="28"/>
          <w:szCs w:val="28"/>
          <w:u w:val="single"/>
        </w:rPr>
        <w:t>3.-</w:t>
      </w:r>
      <w:r w:rsidR="00E30C99" w:rsidRPr="002F7B96">
        <w:rPr>
          <w:rFonts w:asciiTheme="majorHAnsi" w:hAnsiTheme="majorHAnsi"/>
          <w:b/>
          <w:sz w:val="28"/>
          <w:szCs w:val="28"/>
          <w:u w:val="single"/>
        </w:rPr>
        <w:t xml:space="preserve">OZAKONJENJE OBJEKTA </w:t>
      </w:r>
    </w:p>
    <w:p w:rsidR="00E30C99" w:rsidRDefault="002F7B96" w:rsidP="00E30C99">
      <w:pPr>
        <w:rPr>
          <w:rFonts w:asciiTheme="majorHAnsi" w:hAnsiTheme="majorHAnsi"/>
          <w:sz w:val="28"/>
          <w:szCs w:val="28"/>
        </w:rPr>
      </w:pPr>
      <w:r>
        <w:rPr>
          <w:rFonts w:asciiTheme="majorHAnsi" w:hAnsiTheme="majorHAnsi"/>
          <w:sz w:val="28"/>
          <w:szCs w:val="28"/>
        </w:rPr>
        <w:t xml:space="preserve">Već nekoliko godina potenciramo da </w:t>
      </w:r>
      <w:proofErr w:type="gramStart"/>
      <w:r>
        <w:rPr>
          <w:rFonts w:asciiTheme="majorHAnsi" w:hAnsiTheme="majorHAnsi"/>
          <w:sz w:val="28"/>
          <w:szCs w:val="28"/>
        </w:rPr>
        <w:t xml:space="preserve">je </w:t>
      </w:r>
      <w:r w:rsidR="00E30C99">
        <w:rPr>
          <w:rFonts w:asciiTheme="majorHAnsi" w:hAnsiTheme="majorHAnsi"/>
          <w:sz w:val="28"/>
          <w:szCs w:val="28"/>
        </w:rPr>
        <w:t xml:space="preserve"> nužno</w:t>
      </w:r>
      <w:proofErr w:type="gramEnd"/>
      <w:r w:rsidR="00E30C99">
        <w:rPr>
          <w:rFonts w:asciiTheme="majorHAnsi" w:hAnsiTheme="majorHAnsi"/>
          <w:sz w:val="28"/>
          <w:szCs w:val="28"/>
        </w:rPr>
        <w:t xml:space="preserve">  da se pristupi ozakonjenju objekta. Pored toga što </w:t>
      </w:r>
      <w:proofErr w:type="gramStart"/>
      <w:r w:rsidR="00E30C99">
        <w:rPr>
          <w:rFonts w:asciiTheme="majorHAnsi" w:hAnsiTheme="majorHAnsi"/>
          <w:sz w:val="28"/>
          <w:szCs w:val="28"/>
        </w:rPr>
        <w:t>će</w:t>
      </w:r>
      <w:proofErr w:type="gramEnd"/>
      <w:r w:rsidR="00E30C99">
        <w:rPr>
          <w:rFonts w:asciiTheme="majorHAnsi" w:hAnsiTheme="majorHAnsi"/>
          <w:sz w:val="28"/>
          <w:szCs w:val="28"/>
        </w:rPr>
        <w:t xml:space="preserve"> za to biti potrebno obezbediti zamašna sredstva, da bi se mi kao </w:t>
      </w:r>
      <w:r w:rsidR="00E30C99">
        <w:rPr>
          <w:rFonts w:asciiTheme="majorHAnsi" w:hAnsiTheme="majorHAnsi"/>
          <w:sz w:val="28"/>
          <w:szCs w:val="28"/>
        </w:rPr>
        <w:lastRenderedPageBreak/>
        <w:t xml:space="preserve">vlasnici legitimisali pred državnim organima za ozakonjenje objekta, </w:t>
      </w:r>
      <w:r w:rsidR="003C2657">
        <w:rPr>
          <w:rFonts w:asciiTheme="majorHAnsi" w:hAnsiTheme="majorHAnsi"/>
          <w:sz w:val="28"/>
          <w:szCs w:val="28"/>
        </w:rPr>
        <w:t>NEOPHODNO JE DA SE OBJEKAT I PRAVO KORIŠĆENJA ZEMLJIŠTA U KATASTAR SA GRAĐEVINARA UPIŠE NA VLASNIKE POSEBNIH DELOVA.</w:t>
      </w:r>
    </w:p>
    <w:p w:rsidR="002F7B96" w:rsidRDefault="002F7B96" w:rsidP="00E30C99">
      <w:pPr>
        <w:rPr>
          <w:rFonts w:asciiTheme="majorHAnsi" w:hAnsiTheme="majorHAnsi"/>
          <w:sz w:val="28"/>
          <w:szCs w:val="28"/>
        </w:rPr>
      </w:pPr>
      <w:r>
        <w:rPr>
          <w:rFonts w:asciiTheme="majorHAnsi" w:hAnsiTheme="majorHAnsi"/>
          <w:sz w:val="28"/>
          <w:szCs w:val="28"/>
        </w:rPr>
        <w:t xml:space="preserve">Sve do sada preduzete mere za rešenje tog polaznog uslova </w:t>
      </w:r>
      <w:proofErr w:type="gramStart"/>
      <w:r>
        <w:rPr>
          <w:rFonts w:asciiTheme="majorHAnsi" w:hAnsiTheme="majorHAnsi"/>
          <w:sz w:val="28"/>
          <w:szCs w:val="28"/>
        </w:rPr>
        <w:t>( zahtev</w:t>
      </w:r>
      <w:proofErr w:type="gramEnd"/>
      <w:r>
        <w:rPr>
          <w:rFonts w:asciiTheme="majorHAnsi" w:hAnsiTheme="majorHAnsi"/>
          <w:sz w:val="28"/>
          <w:szCs w:val="28"/>
        </w:rPr>
        <w:t xml:space="preserve"> katastru da u skladu sa zakonom pravo raspolaganja zemljištem pripiše vlasnicima objekta, tužba Sudu, zahtev Agenciji za</w:t>
      </w:r>
      <w:r w:rsidR="003C2657">
        <w:rPr>
          <w:rFonts w:asciiTheme="majorHAnsi" w:hAnsiTheme="majorHAnsi"/>
          <w:sz w:val="28"/>
          <w:szCs w:val="28"/>
        </w:rPr>
        <w:t xml:space="preserve"> </w:t>
      </w:r>
      <w:r>
        <w:rPr>
          <w:rFonts w:asciiTheme="majorHAnsi" w:hAnsiTheme="majorHAnsi"/>
          <w:sz w:val="28"/>
          <w:szCs w:val="28"/>
        </w:rPr>
        <w:t xml:space="preserve">licenciranje stečajnih upravnikai dr.)  </w:t>
      </w:r>
      <w:proofErr w:type="gramStart"/>
      <w:r>
        <w:rPr>
          <w:rFonts w:asciiTheme="majorHAnsi" w:hAnsiTheme="majorHAnsi"/>
          <w:sz w:val="28"/>
          <w:szCs w:val="28"/>
        </w:rPr>
        <w:t>nisu</w:t>
      </w:r>
      <w:proofErr w:type="gramEnd"/>
      <w:r>
        <w:rPr>
          <w:rFonts w:asciiTheme="majorHAnsi" w:hAnsiTheme="majorHAnsi"/>
          <w:sz w:val="28"/>
          <w:szCs w:val="28"/>
        </w:rPr>
        <w:t xml:space="preserve"> dale rezultat.</w:t>
      </w:r>
    </w:p>
    <w:p w:rsidR="002F7B96" w:rsidRDefault="002F7B96" w:rsidP="00E30C99">
      <w:pPr>
        <w:rPr>
          <w:rFonts w:asciiTheme="majorHAnsi" w:hAnsiTheme="majorHAnsi"/>
          <w:sz w:val="28"/>
          <w:szCs w:val="28"/>
        </w:rPr>
      </w:pPr>
      <w:r>
        <w:rPr>
          <w:rFonts w:asciiTheme="majorHAnsi" w:hAnsiTheme="majorHAnsi"/>
          <w:sz w:val="28"/>
          <w:szCs w:val="28"/>
        </w:rPr>
        <w:t>Dana 2</w:t>
      </w:r>
      <w:r w:rsidR="006C0119">
        <w:rPr>
          <w:rFonts w:asciiTheme="majorHAnsi" w:hAnsiTheme="majorHAnsi"/>
          <w:sz w:val="28"/>
          <w:szCs w:val="28"/>
        </w:rPr>
        <w:t xml:space="preserve">7.10.2021. </w:t>
      </w:r>
      <w:proofErr w:type="gramStart"/>
      <w:r w:rsidR="006C0119">
        <w:rPr>
          <w:rFonts w:asciiTheme="majorHAnsi" w:hAnsiTheme="majorHAnsi"/>
          <w:sz w:val="28"/>
          <w:szCs w:val="28"/>
        </w:rPr>
        <w:t>na</w:t>
      </w:r>
      <w:proofErr w:type="gramEnd"/>
      <w:r w:rsidR="006C0119">
        <w:rPr>
          <w:rFonts w:asciiTheme="majorHAnsi" w:hAnsiTheme="majorHAnsi"/>
          <w:sz w:val="28"/>
          <w:szCs w:val="28"/>
        </w:rPr>
        <w:t xml:space="preserve"> tu temu održan je sastanak u kabinetu Gradonačelnice  Niša, kada smo dobili uveravanja da će se Grad uključiti u rešavanje tog pitanja, pa je i neposredno zadužena osoba koja treba da koordinira  izvršenje tog zadatka.</w:t>
      </w:r>
    </w:p>
    <w:p w:rsidR="006C0119" w:rsidRDefault="006C0119" w:rsidP="00E30C99">
      <w:pPr>
        <w:rPr>
          <w:rFonts w:asciiTheme="majorHAnsi" w:hAnsiTheme="majorHAnsi"/>
          <w:sz w:val="28"/>
          <w:szCs w:val="28"/>
        </w:rPr>
      </w:pPr>
      <w:r>
        <w:rPr>
          <w:rFonts w:asciiTheme="majorHAnsi" w:hAnsiTheme="majorHAnsi"/>
          <w:sz w:val="28"/>
          <w:szCs w:val="28"/>
        </w:rPr>
        <w:t xml:space="preserve">Uporedo </w:t>
      </w:r>
      <w:proofErr w:type="gramStart"/>
      <w:r>
        <w:rPr>
          <w:rFonts w:asciiTheme="majorHAnsi" w:hAnsiTheme="majorHAnsi"/>
          <w:sz w:val="28"/>
          <w:szCs w:val="28"/>
        </w:rPr>
        <w:t>sa</w:t>
      </w:r>
      <w:proofErr w:type="gramEnd"/>
      <w:r>
        <w:rPr>
          <w:rFonts w:asciiTheme="majorHAnsi" w:hAnsiTheme="majorHAnsi"/>
          <w:sz w:val="28"/>
          <w:szCs w:val="28"/>
        </w:rPr>
        <w:t xml:space="preserve"> tim potrebno je investirati u:</w:t>
      </w:r>
    </w:p>
    <w:p w:rsidR="006C0119" w:rsidRDefault="006C0119" w:rsidP="006C0119">
      <w:pPr>
        <w:pStyle w:val="ListParagraph"/>
        <w:numPr>
          <w:ilvl w:val="0"/>
          <w:numId w:val="12"/>
        </w:numPr>
        <w:rPr>
          <w:rFonts w:asciiTheme="majorHAnsi" w:hAnsiTheme="majorHAnsi"/>
          <w:sz w:val="28"/>
          <w:szCs w:val="28"/>
        </w:rPr>
      </w:pPr>
      <w:r>
        <w:rPr>
          <w:rFonts w:asciiTheme="majorHAnsi" w:hAnsiTheme="majorHAnsi"/>
          <w:sz w:val="28"/>
          <w:szCs w:val="28"/>
        </w:rPr>
        <w:t>automatsku dojavu požara;</w:t>
      </w:r>
    </w:p>
    <w:p w:rsidR="006C0119" w:rsidRDefault="006C0119" w:rsidP="006C0119">
      <w:pPr>
        <w:pStyle w:val="ListParagraph"/>
        <w:numPr>
          <w:ilvl w:val="0"/>
          <w:numId w:val="12"/>
        </w:numPr>
        <w:rPr>
          <w:rFonts w:asciiTheme="majorHAnsi" w:hAnsiTheme="majorHAnsi"/>
          <w:sz w:val="28"/>
          <w:szCs w:val="28"/>
        </w:rPr>
      </w:pPr>
      <w:r>
        <w:rPr>
          <w:rFonts w:asciiTheme="majorHAnsi" w:hAnsiTheme="majorHAnsi"/>
          <w:sz w:val="28"/>
          <w:szCs w:val="28"/>
        </w:rPr>
        <w:t>klimatizaciju;</w:t>
      </w:r>
    </w:p>
    <w:p w:rsidR="006C0119" w:rsidRDefault="006C0119" w:rsidP="006C0119">
      <w:pPr>
        <w:pStyle w:val="ListParagraph"/>
        <w:numPr>
          <w:ilvl w:val="0"/>
          <w:numId w:val="12"/>
        </w:numPr>
        <w:rPr>
          <w:rFonts w:asciiTheme="majorHAnsi" w:hAnsiTheme="majorHAnsi"/>
          <w:sz w:val="28"/>
          <w:szCs w:val="28"/>
        </w:rPr>
      </w:pPr>
      <w:proofErr w:type="gramStart"/>
      <w:r>
        <w:rPr>
          <w:rFonts w:asciiTheme="majorHAnsi" w:hAnsiTheme="majorHAnsi"/>
          <w:sz w:val="28"/>
          <w:szCs w:val="28"/>
        </w:rPr>
        <w:t>izradu</w:t>
      </w:r>
      <w:proofErr w:type="gramEnd"/>
      <w:r>
        <w:rPr>
          <w:rFonts w:asciiTheme="majorHAnsi" w:hAnsiTheme="majorHAnsi"/>
          <w:sz w:val="28"/>
          <w:szCs w:val="28"/>
        </w:rPr>
        <w:t xml:space="preserve"> svih projekata izvedenog stanja.</w:t>
      </w:r>
    </w:p>
    <w:p w:rsidR="006C0119" w:rsidRDefault="006C0119" w:rsidP="006C0119">
      <w:pPr>
        <w:rPr>
          <w:rFonts w:asciiTheme="majorHAnsi" w:hAnsiTheme="majorHAnsi"/>
          <w:sz w:val="28"/>
          <w:szCs w:val="28"/>
        </w:rPr>
      </w:pPr>
      <w:r w:rsidRPr="00140965">
        <w:rPr>
          <w:rFonts w:asciiTheme="majorHAnsi" w:hAnsiTheme="majorHAnsi"/>
          <w:b/>
          <w:sz w:val="28"/>
          <w:szCs w:val="28"/>
          <w:u w:val="single"/>
        </w:rPr>
        <w:t>Za investiranje u automatsku dojavu požara</w:t>
      </w:r>
      <w:r>
        <w:rPr>
          <w:rFonts w:asciiTheme="majorHAnsi" w:hAnsiTheme="majorHAnsi"/>
          <w:sz w:val="28"/>
          <w:szCs w:val="28"/>
        </w:rPr>
        <w:t xml:space="preserve">, postoje obaveze </w:t>
      </w:r>
      <w:r w:rsidR="001907B3">
        <w:rPr>
          <w:rFonts w:asciiTheme="majorHAnsi" w:hAnsiTheme="majorHAnsi"/>
          <w:sz w:val="28"/>
          <w:szCs w:val="28"/>
        </w:rPr>
        <w:t>i</w:t>
      </w:r>
      <w:r>
        <w:rPr>
          <w:rFonts w:asciiTheme="majorHAnsi" w:hAnsiTheme="majorHAnsi"/>
          <w:sz w:val="28"/>
          <w:szCs w:val="28"/>
        </w:rPr>
        <w:t xml:space="preserve"> problem</w:t>
      </w:r>
      <w:r w:rsidR="001907B3">
        <w:rPr>
          <w:rFonts w:asciiTheme="majorHAnsi" w:hAnsiTheme="majorHAnsi"/>
          <w:sz w:val="28"/>
          <w:szCs w:val="28"/>
        </w:rPr>
        <w:t>i</w:t>
      </w:r>
      <w:r>
        <w:rPr>
          <w:rFonts w:asciiTheme="majorHAnsi" w:hAnsiTheme="majorHAnsi"/>
          <w:sz w:val="28"/>
          <w:szCs w:val="28"/>
        </w:rPr>
        <w:t>:</w:t>
      </w:r>
    </w:p>
    <w:p w:rsidR="006C0119" w:rsidRDefault="006C0119" w:rsidP="006C0119">
      <w:pPr>
        <w:pStyle w:val="ListParagraph"/>
        <w:numPr>
          <w:ilvl w:val="0"/>
          <w:numId w:val="13"/>
        </w:numPr>
        <w:rPr>
          <w:rFonts w:asciiTheme="majorHAnsi" w:hAnsiTheme="majorHAnsi"/>
          <w:sz w:val="28"/>
          <w:szCs w:val="28"/>
        </w:rPr>
      </w:pPr>
      <w:r w:rsidRPr="001907B3">
        <w:rPr>
          <w:rFonts w:asciiTheme="majorHAnsi" w:hAnsiTheme="majorHAnsi"/>
          <w:b/>
          <w:sz w:val="28"/>
          <w:szCs w:val="28"/>
          <w:u w:val="single"/>
        </w:rPr>
        <w:t>Obaveze:</w:t>
      </w:r>
      <w:r w:rsidR="003C2657">
        <w:rPr>
          <w:rFonts w:asciiTheme="majorHAnsi" w:hAnsiTheme="majorHAnsi"/>
          <w:sz w:val="28"/>
          <w:szCs w:val="28"/>
        </w:rPr>
        <w:t xml:space="preserve"> Kao i 2019 </w:t>
      </w:r>
      <w:proofErr w:type="gramStart"/>
      <w:r w:rsidR="003C2657">
        <w:rPr>
          <w:rFonts w:asciiTheme="majorHAnsi" w:hAnsiTheme="majorHAnsi"/>
          <w:sz w:val="28"/>
          <w:szCs w:val="28"/>
        </w:rPr>
        <w:t xml:space="preserve">i </w:t>
      </w:r>
      <w:r>
        <w:rPr>
          <w:rFonts w:asciiTheme="majorHAnsi" w:hAnsiTheme="majorHAnsi"/>
          <w:sz w:val="28"/>
          <w:szCs w:val="28"/>
        </w:rPr>
        <w:t xml:space="preserve"> 2020</w:t>
      </w:r>
      <w:proofErr w:type="gramEnd"/>
      <w:r>
        <w:rPr>
          <w:rFonts w:asciiTheme="majorHAnsi" w:hAnsiTheme="majorHAnsi"/>
          <w:sz w:val="28"/>
          <w:szCs w:val="28"/>
        </w:rPr>
        <w:t xml:space="preserve"> </w:t>
      </w:r>
      <w:r w:rsidR="003C2657">
        <w:rPr>
          <w:rFonts w:asciiTheme="majorHAnsi" w:hAnsiTheme="majorHAnsi"/>
          <w:sz w:val="28"/>
          <w:szCs w:val="28"/>
        </w:rPr>
        <w:t>i</w:t>
      </w:r>
      <w:r>
        <w:rPr>
          <w:rFonts w:asciiTheme="majorHAnsi" w:hAnsiTheme="majorHAnsi"/>
          <w:sz w:val="28"/>
          <w:szCs w:val="28"/>
        </w:rPr>
        <w:t xml:space="preserve"> ove godine smo imali kontrolu protivpožarne zaštite i naloženo je nama i stečajnom upravniku uporedo da se osposobi  centrala i javljači požara za automatsku dojavu požara. U</w:t>
      </w:r>
      <w:r w:rsidR="003C2657">
        <w:rPr>
          <w:rFonts w:asciiTheme="majorHAnsi" w:hAnsiTheme="majorHAnsi"/>
          <w:sz w:val="28"/>
          <w:szCs w:val="28"/>
        </w:rPr>
        <w:t xml:space="preserve"> </w:t>
      </w:r>
      <w:r>
        <w:rPr>
          <w:rFonts w:asciiTheme="majorHAnsi" w:hAnsiTheme="majorHAnsi"/>
          <w:sz w:val="28"/>
          <w:szCs w:val="28"/>
        </w:rPr>
        <w:t>prethodne dve godine smo žalb</w:t>
      </w:r>
      <w:r w:rsidR="003C2657">
        <w:rPr>
          <w:rFonts w:asciiTheme="majorHAnsi" w:hAnsiTheme="majorHAnsi"/>
          <w:sz w:val="28"/>
          <w:szCs w:val="28"/>
        </w:rPr>
        <w:t>a</w:t>
      </w:r>
      <w:r>
        <w:rPr>
          <w:rFonts w:asciiTheme="majorHAnsi" w:hAnsiTheme="majorHAnsi"/>
          <w:sz w:val="28"/>
          <w:szCs w:val="28"/>
        </w:rPr>
        <w:t>m</w:t>
      </w:r>
      <w:r w:rsidR="003C2657">
        <w:rPr>
          <w:rFonts w:asciiTheme="majorHAnsi" w:hAnsiTheme="majorHAnsi"/>
          <w:sz w:val="28"/>
          <w:szCs w:val="28"/>
        </w:rPr>
        <w:t>a</w:t>
      </w:r>
      <w:r>
        <w:rPr>
          <w:rFonts w:asciiTheme="majorHAnsi" w:hAnsiTheme="majorHAnsi"/>
          <w:sz w:val="28"/>
          <w:szCs w:val="28"/>
        </w:rPr>
        <w:t xml:space="preserve"> uspeli da odložimo to pitanje. I sada smo podneli žalbu</w:t>
      </w:r>
      <w:r w:rsidR="00907448">
        <w:rPr>
          <w:rFonts w:asciiTheme="majorHAnsi" w:hAnsiTheme="majorHAnsi"/>
          <w:sz w:val="28"/>
          <w:szCs w:val="28"/>
        </w:rPr>
        <w:t xml:space="preserve"> </w:t>
      </w:r>
      <w:r w:rsidR="003C2657">
        <w:rPr>
          <w:rFonts w:asciiTheme="majorHAnsi" w:hAnsiTheme="majorHAnsi"/>
          <w:sz w:val="28"/>
          <w:szCs w:val="28"/>
        </w:rPr>
        <w:t>i</w:t>
      </w:r>
      <w:r w:rsidR="00907448">
        <w:rPr>
          <w:rFonts w:asciiTheme="majorHAnsi" w:hAnsiTheme="majorHAnsi"/>
          <w:sz w:val="28"/>
          <w:szCs w:val="28"/>
        </w:rPr>
        <w:t xml:space="preserve"> možemo da razvlačimo izvršenje tog zadatka još neko vreme. Ali zar i mi </w:t>
      </w:r>
      <w:proofErr w:type="gramStart"/>
      <w:r w:rsidR="00907448">
        <w:rPr>
          <w:rFonts w:asciiTheme="majorHAnsi" w:hAnsiTheme="majorHAnsi"/>
          <w:sz w:val="28"/>
          <w:szCs w:val="28"/>
        </w:rPr>
        <w:t>sami</w:t>
      </w:r>
      <w:proofErr w:type="gramEnd"/>
      <w:r w:rsidR="00907448">
        <w:rPr>
          <w:rFonts w:asciiTheme="majorHAnsi" w:hAnsiTheme="majorHAnsi"/>
          <w:sz w:val="28"/>
          <w:szCs w:val="28"/>
        </w:rPr>
        <w:t xml:space="preserve"> nemamo obavezu da pitanje PP zaštite funkcioniše u cilju zaštite nas samih i naše imovine? Svakako da imamo tu obavezu i mi moramo učiniti sve da se pitanje automatske dojave požara konačno reši tokom 2022. Godine.</w:t>
      </w:r>
    </w:p>
    <w:p w:rsidR="00907448" w:rsidRDefault="00907448" w:rsidP="006C0119">
      <w:pPr>
        <w:pStyle w:val="ListParagraph"/>
        <w:numPr>
          <w:ilvl w:val="0"/>
          <w:numId w:val="13"/>
        </w:numPr>
        <w:rPr>
          <w:rFonts w:asciiTheme="majorHAnsi" w:hAnsiTheme="majorHAnsi"/>
          <w:sz w:val="28"/>
          <w:szCs w:val="28"/>
        </w:rPr>
      </w:pPr>
      <w:r w:rsidRPr="001907B3">
        <w:rPr>
          <w:rFonts w:asciiTheme="majorHAnsi" w:hAnsiTheme="majorHAnsi"/>
          <w:b/>
          <w:sz w:val="28"/>
          <w:szCs w:val="28"/>
          <w:u w:val="single"/>
        </w:rPr>
        <w:t>Problemi:</w:t>
      </w:r>
      <w:r>
        <w:rPr>
          <w:rFonts w:asciiTheme="majorHAnsi" w:hAnsiTheme="majorHAnsi"/>
          <w:sz w:val="28"/>
          <w:szCs w:val="28"/>
        </w:rPr>
        <w:t xml:space="preserve"> Stara PP centrala je bila smeštena u prostoru Građevinara, koji nije smeo da bude prodat. Međutim, stečajni upravnik je zajedno </w:t>
      </w:r>
      <w:proofErr w:type="gramStart"/>
      <w:r>
        <w:rPr>
          <w:rFonts w:asciiTheme="majorHAnsi" w:hAnsiTheme="majorHAnsi"/>
          <w:sz w:val="28"/>
          <w:szCs w:val="28"/>
        </w:rPr>
        <w:t>sa</w:t>
      </w:r>
      <w:proofErr w:type="gramEnd"/>
      <w:r>
        <w:rPr>
          <w:rFonts w:asciiTheme="majorHAnsi" w:hAnsiTheme="majorHAnsi"/>
          <w:sz w:val="28"/>
          <w:szCs w:val="28"/>
        </w:rPr>
        <w:t xml:space="preserve"> svim prostorom Građevinara u potkrovlju L-B otuđio i prostor koji je namenjen za zajedničke</w:t>
      </w:r>
      <w:r w:rsidR="003C2657">
        <w:rPr>
          <w:rFonts w:asciiTheme="majorHAnsi" w:hAnsiTheme="majorHAnsi"/>
          <w:sz w:val="28"/>
          <w:szCs w:val="28"/>
        </w:rPr>
        <w:t xml:space="preserve"> sastanke vlasnika lokala i pros</w:t>
      </w:r>
      <w:r>
        <w:rPr>
          <w:rFonts w:asciiTheme="majorHAnsi" w:hAnsiTheme="majorHAnsi"/>
          <w:sz w:val="28"/>
          <w:szCs w:val="28"/>
        </w:rPr>
        <w:t xml:space="preserve">tor u kome je bila smeštena PP central. Kupac je kompletan taj proctor demontirao </w:t>
      </w:r>
      <w:proofErr w:type="gramStart"/>
      <w:r>
        <w:rPr>
          <w:rFonts w:asciiTheme="majorHAnsi" w:hAnsiTheme="majorHAnsi"/>
          <w:sz w:val="28"/>
          <w:szCs w:val="28"/>
        </w:rPr>
        <w:t>( uklonio</w:t>
      </w:r>
      <w:proofErr w:type="gramEnd"/>
      <w:r>
        <w:rPr>
          <w:rFonts w:asciiTheme="majorHAnsi" w:hAnsiTheme="majorHAnsi"/>
          <w:sz w:val="28"/>
          <w:szCs w:val="28"/>
        </w:rPr>
        <w:t xml:space="preserve"> sve pregrade) i izbacio svu opremu sa željom da promeni namenu prostora i da ga preuredi. Centrala koja je bila u tom prostoru bila </w:t>
      </w:r>
      <w:r w:rsidR="003C2657">
        <w:rPr>
          <w:rFonts w:asciiTheme="majorHAnsi" w:hAnsiTheme="majorHAnsi"/>
          <w:sz w:val="28"/>
          <w:szCs w:val="28"/>
        </w:rPr>
        <w:t>je</w:t>
      </w:r>
      <w:r w:rsidR="003C2657">
        <w:rPr>
          <w:rFonts w:asciiTheme="majorHAnsi" w:hAnsiTheme="majorHAnsi"/>
          <w:sz w:val="28"/>
          <w:szCs w:val="28"/>
        </w:rPr>
        <w:t xml:space="preserve"> </w:t>
      </w:r>
      <w:r>
        <w:rPr>
          <w:rFonts w:asciiTheme="majorHAnsi" w:hAnsiTheme="majorHAnsi"/>
          <w:sz w:val="28"/>
          <w:szCs w:val="28"/>
        </w:rPr>
        <w:t>i pre toga neupotrebljiva, jer je sva rasčerupana još dok je Građevinar funkcionisao i njena popravka nije bila moguća zbog zastarelosti. Isto tako instalirani javljači požara, prema svedočenju</w:t>
      </w:r>
      <w:r w:rsidR="003C2657">
        <w:rPr>
          <w:rFonts w:asciiTheme="majorHAnsi" w:hAnsiTheme="majorHAnsi"/>
          <w:sz w:val="28"/>
          <w:szCs w:val="28"/>
        </w:rPr>
        <w:t>,</w:t>
      </w:r>
      <w:r>
        <w:rPr>
          <w:rFonts w:asciiTheme="majorHAnsi" w:hAnsiTheme="majorHAnsi"/>
          <w:sz w:val="28"/>
          <w:szCs w:val="28"/>
        </w:rPr>
        <w:t xml:space="preserve"> nikada nisu funkcionisali, mnogi vlasnici lokala su spuštali plafone </w:t>
      </w:r>
      <w:r w:rsidR="003B0B8F">
        <w:rPr>
          <w:rFonts w:asciiTheme="majorHAnsi" w:hAnsiTheme="majorHAnsi"/>
          <w:sz w:val="28"/>
          <w:szCs w:val="28"/>
        </w:rPr>
        <w:t>i</w:t>
      </w:r>
      <w:r>
        <w:rPr>
          <w:rFonts w:asciiTheme="majorHAnsi" w:hAnsiTheme="majorHAnsi"/>
          <w:sz w:val="28"/>
          <w:szCs w:val="28"/>
        </w:rPr>
        <w:t xml:space="preserve"> skidali javljače </w:t>
      </w:r>
      <w:proofErr w:type="gramStart"/>
      <w:r>
        <w:rPr>
          <w:rFonts w:asciiTheme="majorHAnsi" w:hAnsiTheme="majorHAnsi"/>
          <w:sz w:val="28"/>
          <w:szCs w:val="28"/>
        </w:rPr>
        <w:t>ili</w:t>
      </w:r>
      <w:proofErr w:type="gramEnd"/>
      <w:r>
        <w:rPr>
          <w:rFonts w:asciiTheme="majorHAnsi" w:hAnsiTheme="majorHAnsi"/>
          <w:sz w:val="28"/>
          <w:szCs w:val="28"/>
        </w:rPr>
        <w:t xml:space="preserve"> ih pokrivali</w:t>
      </w:r>
      <w:r w:rsidR="003B0B8F">
        <w:rPr>
          <w:rFonts w:asciiTheme="majorHAnsi" w:hAnsiTheme="majorHAnsi"/>
          <w:sz w:val="28"/>
          <w:szCs w:val="28"/>
        </w:rPr>
        <w:t>, tako da se nezna dali bi oni koji su još na mestu</w:t>
      </w:r>
      <w:r w:rsidR="003C2657">
        <w:rPr>
          <w:rFonts w:asciiTheme="majorHAnsi" w:hAnsiTheme="majorHAnsi"/>
          <w:sz w:val="28"/>
          <w:szCs w:val="28"/>
        </w:rPr>
        <w:t xml:space="preserve"> </w:t>
      </w:r>
      <w:r w:rsidR="003B0B8F">
        <w:rPr>
          <w:rFonts w:asciiTheme="majorHAnsi" w:hAnsiTheme="majorHAnsi"/>
          <w:sz w:val="28"/>
          <w:szCs w:val="28"/>
        </w:rPr>
        <w:t xml:space="preserve">mogli da funkcionišu. Pored toga takvi </w:t>
      </w:r>
      <w:r w:rsidR="003B0B8F">
        <w:rPr>
          <w:rFonts w:asciiTheme="majorHAnsi" w:hAnsiTheme="majorHAnsi"/>
          <w:sz w:val="28"/>
          <w:szCs w:val="28"/>
        </w:rPr>
        <w:lastRenderedPageBreak/>
        <w:t>javljači se vise ne proizvode, tako da pored nove central</w:t>
      </w:r>
      <w:r w:rsidR="003C2657">
        <w:rPr>
          <w:rFonts w:asciiTheme="majorHAnsi" w:hAnsiTheme="majorHAnsi"/>
          <w:sz w:val="28"/>
          <w:szCs w:val="28"/>
        </w:rPr>
        <w:t>e</w:t>
      </w:r>
      <w:r w:rsidR="003B0B8F">
        <w:rPr>
          <w:rFonts w:asciiTheme="majorHAnsi" w:hAnsiTheme="majorHAnsi"/>
          <w:sz w:val="28"/>
          <w:szCs w:val="28"/>
        </w:rPr>
        <w:t xml:space="preserve"> potrebni su </w:t>
      </w:r>
      <w:r w:rsidR="003C2657">
        <w:rPr>
          <w:rFonts w:asciiTheme="majorHAnsi" w:hAnsiTheme="majorHAnsi"/>
          <w:sz w:val="28"/>
          <w:szCs w:val="28"/>
        </w:rPr>
        <w:t xml:space="preserve">i </w:t>
      </w:r>
      <w:proofErr w:type="gramStart"/>
      <w:r w:rsidR="003B0B8F">
        <w:rPr>
          <w:rFonts w:asciiTheme="majorHAnsi" w:hAnsiTheme="majorHAnsi"/>
          <w:sz w:val="28"/>
          <w:szCs w:val="28"/>
        </w:rPr>
        <w:t>novi</w:t>
      </w:r>
      <w:proofErr w:type="gramEnd"/>
      <w:r w:rsidR="003B0B8F">
        <w:rPr>
          <w:rFonts w:asciiTheme="majorHAnsi" w:hAnsiTheme="majorHAnsi"/>
          <w:sz w:val="28"/>
          <w:szCs w:val="28"/>
        </w:rPr>
        <w:t xml:space="preserve"> javljači požara. Dakle problem su: 1.nema centrale, potrebna je nova; 2. Nema prostora za centralu, </w:t>
      </w:r>
      <w:proofErr w:type="gramStart"/>
      <w:r w:rsidR="003B0B8F">
        <w:rPr>
          <w:rFonts w:asciiTheme="majorHAnsi" w:hAnsiTheme="majorHAnsi"/>
          <w:sz w:val="28"/>
          <w:szCs w:val="28"/>
        </w:rPr>
        <w:t>jer  ne</w:t>
      </w:r>
      <w:proofErr w:type="gramEnd"/>
      <w:r w:rsidR="003B0B8F">
        <w:rPr>
          <w:rFonts w:asciiTheme="majorHAnsi" w:hAnsiTheme="majorHAnsi"/>
          <w:sz w:val="28"/>
          <w:szCs w:val="28"/>
        </w:rPr>
        <w:t xml:space="preserve"> postoji zajednička prostorija gde bi je ugradili; 3. Potrebni su sve novi automatski javljači; 4. Po</w:t>
      </w:r>
      <w:r w:rsidR="008A5A43">
        <w:rPr>
          <w:rFonts w:asciiTheme="majorHAnsi" w:hAnsiTheme="majorHAnsi"/>
          <w:sz w:val="28"/>
          <w:szCs w:val="28"/>
        </w:rPr>
        <w:t>trebne su sve nove instalacije i</w:t>
      </w:r>
      <w:r w:rsidR="003B0B8F">
        <w:rPr>
          <w:rFonts w:asciiTheme="majorHAnsi" w:hAnsiTheme="majorHAnsi"/>
          <w:sz w:val="28"/>
          <w:szCs w:val="28"/>
        </w:rPr>
        <w:t xml:space="preserve"> zbog izmene propi</w:t>
      </w:r>
      <w:r w:rsidR="008A5A43">
        <w:rPr>
          <w:rFonts w:asciiTheme="majorHAnsi" w:hAnsiTheme="majorHAnsi"/>
          <w:sz w:val="28"/>
          <w:szCs w:val="28"/>
        </w:rPr>
        <w:t>sa i zbog uništene instalacije i</w:t>
      </w:r>
      <w:r w:rsidR="003B0B8F">
        <w:rPr>
          <w:rFonts w:asciiTheme="majorHAnsi" w:hAnsiTheme="majorHAnsi"/>
          <w:sz w:val="28"/>
          <w:szCs w:val="28"/>
        </w:rPr>
        <w:t xml:space="preserve"> zbog promene mesta centrali.</w:t>
      </w:r>
    </w:p>
    <w:p w:rsidR="003B0B8F" w:rsidRDefault="003B0B8F" w:rsidP="003B0B8F">
      <w:pPr>
        <w:ind w:left="720"/>
        <w:rPr>
          <w:rFonts w:asciiTheme="majorHAnsi" w:hAnsiTheme="majorHAnsi"/>
          <w:sz w:val="28"/>
          <w:szCs w:val="28"/>
        </w:rPr>
      </w:pPr>
      <w:r w:rsidRPr="001907B3">
        <w:rPr>
          <w:rFonts w:asciiTheme="majorHAnsi" w:hAnsiTheme="majorHAnsi"/>
          <w:b/>
          <w:sz w:val="28"/>
          <w:szCs w:val="28"/>
          <w:u w:val="single"/>
        </w:rPr>
        <w:t>ŠTA SE TU MOŽE URADITI</w:t>
      </w:r>
      <w:r>
        <w:rPr>
          <w:rFonts w:asciiTheme="majorHAnsi" w:hAnsiTheme="majorHAnsi"/>
          <w:sz w:val="28"/>
          <w:szCs w:val="28"/>
        </w:rPr>
        <w:t>:</w:t>
      </w:r>
    </w:p>
    <w:p w:rsidR="003B0B8F" w:rsidRDefault="003B0B8F" w:rsidP="003B0B8F">
      <w:pPr>
        <w:pStyle w:val="ListParagraph"/>
        <w:numPr>
          <w:ilvl w:val="0"/>
          <w:numId w:val="14"/>
        </w:numPr>
        <w:rPr>
          <w:rFonts w:asciiTheme="majorHAnsi" w:hAnsiTheme="majorHAnsi"/>
          <w:sz w:val="28"/>
          <w:szCs w:val="28"/>
        </w:rPr>
      </w:pPr>
      <w:r>
        <w:rPr>
          <w:rFonts w:asciiTheme="majorHAnsi" w:hAnsiTheme="majorHAnsi"/>
          <w:sz w:val="28"/>
          <w:szCs w:val="28"/>
        </w:rPr>
        <w:t xml:space="preserve">Mesto bi moglo da </w:t>
      </w:r>
      <w:proofErr w:type="gramStart"/>
      <w:r>
        <w:rPr>
          <w:rFonts w:asciiTheme="majorHAnsi" w:hAnsiTheme="majorHAnsi"/>
          <w:sz w:val="28"/>
          <w:szCs w:val="28"/>
        </w:rPr>
        <w:t>se  reši</w:t>
      </w:r>
      <w:proofErr w:type="gramEnd"/>
      <w:r>
        <w:rPr>
          <w:rFonts w:asciiTheme="majorHAnsi" w:hAnsiTheme="majorHAnsi"/>
          <w:sz w:val="28"/>
          <w:szCs w:val="28"/>
        </w:rPr>
        <w:t xml:space="preserve"> dogovorom sa Ivanom Mićićem da vrati celu ili deo utovarne rampe, koju je prema našim saznanjima kupio od Građevinara, ali je ne koristi. Taj proctor bi mogao da se opremi za postavljanje central</w:t>
      </w:r>
      <w:r w:rsidR="001907B3">
        <w:rPr>
          <w:rFonts w:asciiTheme="majorHAnsi" w:hAnsiTheme="majorHAnsi"/>
          <w:sz w:val="28"/>
          <w:szCs w:val="28"/>
        </w:rPr>
        <w:t>e</w:t>
      </w:r>
      <w:r>
        <w:rPr>
          <w:rFonts w:asciiTheme="majorHAnsi" w:hAnsiTheme="majorHAnsi"/>
          <w:sz w:val="28"/>
          <w:szCs w:val="28"/>
        </w:rPr>
        <w:t xml:space="preserve"> za dojavu požara i pro</w:t>
      </w:r>
      <w:r w:rsidR="001907B3">
        <w:rPr>
          <w:rFonts w:asciiTheme="majorHAnsi" w:hAnsiTheme="majorHAnsi"/>
          <w:sz w:val="28"/>
          <w:szCs w:val="28"/>
        </w:rPr>
        <w:t>s</w:t>
      </w:r>
      <w:r>
        <w:rPr>
          <w:rFonts w:asciiTheme="majorHAnsi" w:hAnsiTheme="majorHAnsi"/>
          <w:sz w:val="28"/>
          <w:szCs w:val="28"/>
        </w:rPr>
        <w:t xml:space="preserve">tor za fizičko obezbeđenje i radnika </w:t>
      </w:r>
      <w:proofErr w:type="gramStart"/>
      <w:r>
        <w:rPr>
          <w:rFonts w:asciiTheme="majorHAnsi" w:hAnsiTheme="majorHAnsi"/>
          <w:sz w:val="28"/>
          <w:szCs w:val="28"/>
        </w:rPr>
        <w:t>na</w:t>
      </w:r>
      <w:proofErr w:type="gramEnd"/>
      <w:r>
        <w:rPr>
          <w:rFonts w:asciiTheme="majorHAnsi" w:hAnsiTheme="majorHAnsi"/>
          <w:sz w:val="28"/>
          <w:szCs w:val="28"/>
        </w:rPr>
        <w:t xml:space="preserve"> održavanju.</w:t>
      </w:r>
    </w:p>
    <w:p w:rsidR="001907B3" w:rsidRDefault="001907B3" w:rsidP="003B0B8F">
      <w:pPr>
        <w:pStyle w:val="ListParagraph"/>
        <w:numPr>
          <w:ilvl w:val="0"/>
          <w:numId w:val="14"/>
        </w:numPr>
        <w:rPr>
          <w:rFonts w:asciiTheme="majorHAnsi" w:hAnsiTheme="majorHAnsi"/>
          <w:sz w:val="28"/>
          <w:szCs w:val="28"/>
        </w:rPr>
      </w:pPr>
      <w:r>
        <w:rPr>
          <w:rFonts w:asciiTheme="majorHAnsi" w:hAnsiTheme="majorHAnsi"/>
          <w:sz w:val="28"/>
          <w:szCs w:val="28"/>
        </w:rPr>
        <w:t>Da se obezbede sredstva oko100.000</w:t>
      </w:r>
      <w:proofErr w:type="gramStart"/>
      <w:r>
        <w:rPr>
          <w:rFonts w:asciiTheme="majorHAnsi" w:hAnsiTheme="majorHAnsi"/>
          <w:sz w:val="28"/>
          <w:szCs w:val="28"/>
        </w:rPr>
        <w:t>,00</w:t>
      </w:r>
      <w:proofErr w:type="gramEnd"/>
      <w:r>
        <w:rPr>
          <w:rFonts w:asciiTheme="majorHAnsi" w:hAnsiTheme="majorHAnsi"/>
          <w:sz w:val="28"/>
          <w:szCs w:val="28"/>
        </w:rPr>
        <w:t xml:space="preserve"> € za uređenje prostora, za  izradu projekta, isporuku i instaliranje centrale za automatsku dojavu požara i sve potrebne automatske javljače požara.</w:t>
      </w:r>
    </w:p>
    <w:p w:rsidR="00140965" w:rsidRPr="003B0B8F" w:rsidRDefault="00140965" w:rsidP="003B0B8F">
      <w:pPr>
        <w:pStyle w:val="ListParagraph"/>
        <w:numPr>
          <w:ilvl w:val="0"/>
          <w:numId w:val="14"/>
        </w:numPr>
        <w:rPr>
          <w:rFonts w:asciiTheme="majorHAnsi" w:hAnsiTheme="majorHAnsi"/>
          <w:sz w:val="28"/>
          <w:szCs w:val="28"/>
        </w:rPr>
      </w:pPr>
      <w:r>
        <w:rPr>
          <w:rFonts w:asciiTheme="majorHAnsi" w:hAnsiTheme="majorHAnsi"/>
          <w:sz w:val="28"/>
          <w:szCs w:val="28"/>
        </w:rPr>
        <w:t>Obezbeđenje sredstava je moguće jedino kroz neki državni, malogranični ili evropski program, jer TPC “Kalča” kao objekat bez upotrebne dozvole nije ustanju da sa bankama traži izlaz, a ekonomska sposobnost vlasnika nije takva da vlasnici, ako smo plaćali i do 6.000 DM za 1m²</w:t>
      </w:r>
      <w:r w:rsidR="008A5A43">
        <w:rPr>
          <w:rFonts w:asciiTheme="majorHAnsi" w:hAnsiTheme="majorHAnsi"/>
          <w:sz w:val="28"/>
          <w:szCs w:val="28"/>
        </w:rPr>
        <w:t>,</w:t>
      </w:r>
      <w:r>
        <w:rPr>
          <w:rFonts w:asciiTheme="majorHAnsi" w:hAnsiTheme="majorHAnsi"/>
          <w:sz w:val="28"/>
          <w:szCs w:val="28"/>
        </w:rPr>
        <w:t xml:space="preserve"> izdvoje </w:t>
      </w:r>
      <w:r w:rsidR="008A5A43">
        <w:rPr>
          <w:rFonts w:asciiTheme="majorHAnsi" w:hAnsiTheme="majorHAnsi"/>
          <w:sz w:val="28"/>
          <w:szCs w:val="28"/>
        </w:rPr>
        <w:t>još</w:t>
      </w:r>
      <w:r w:rsidR="008A5A43">
        <w:rPr>
          <w:rFonts w:asciiTheme="majorHAnsi" w:hAnsiTheme="majorHAnsi"/>
          <w:sz w:val="28"/>
          <w:szCs w:val="28"/>
        </w:rPr>
        <w:t xml:space="preserve"> </w:t>
      </w:r>
      <w:r>
        <w:rPr>
          <w:rFonts w:asciiTheme="majorHAnsi" w:hAnsiTheme="majorHAnsi"/>
          <w:sz w:val="28"/>
          <w:szCs w:val="28"/>
        </w:rPr>
        <w:t>za rešavanje problema koje investitor nije rešio, a novac nam je uzeo u celosti.</w:t>
      </w:r>
    </w:p>
    <w:p w:rsidR="001907B3" w:rsidRPr="00140965" w:rsidRDefault="001907B3" w:rsidP="001907B3">
      <w:pPr>
        <w:ind w:firstLine="709"/>
        <w:rPr>
          <w:rFonts w:asciiTheme="majorHAnsi" w:hAnsiTheme="majorHAnsi"/>
          <w:sz w:val="28"/>
          <w:szCs w:val="28"/>
          <w:lang w:val="sr-Latn-RS"/>
        </w:rPr>
      </w:pPr>
      <w:r w:rsidRPr="00140965">
        <w:rPr>
          <w:rFonts w:asciiTheme="majorHAnsi" w:hAnsiTheme="majorHAnsi"/>
          <w:sz w:val="28"/>
          <w:szCs w:val="28"/>
          <w:lang w:val="sr-Latn-RS"/>
        </w:rPr>
        <w:t>Za investiranje u klimatizaciju, za sada nismo definisali predlog rešenja. Naime, stara oprema nije upotrebljiva, jer po mišljenju  većine  izvođača koji su vršili uviđaj smatraju da je oprema veoma stara i da se više ne proizvodi, te je teško ospobiti je i niko se ne prihvata takve obaveze. Drugi, problem</w:t>
      </w:r>
      <w:r w:rsidR="00140965">
        <w:rPr>
          <w:rFonts w:asciiTheme="majorHAnsi" w:hAnsiTheme="majorHAnsi"/>
          <w:sz w:val="28"/>
          <w:szCs w:val="28"/>
          <w:lang w:val="sr-Latn-RS"/>
        </w:rPr>
        <w:t xml:space="preserve"> </w:t>
      </w:r>
      <w:r w:rsidRPr="00140965">
        <w:rPr>
          <w:rFonts w:asciiTheme="majorHAnsi" w:hAnsiTheme="majorHAnsi"/>
          <w:sz w:val="28"/>
          <w:szCs w:val="28"/>
          <w:lang w:val="sr-Latn-RS"/>
        </w:rPr>
        <w:t>je što su kanali za klimatizaciju uklonjeni u mnogim delovima na putu klimatizacije.</w:t>
      </w:r>
      <w:r w:rsidR="00140965" w:rsidRPr="00140965">
        <w:rPr>
          <w:rFonts w:asciiTheme="majorHAnsi" w:hAnsiTheme="majorHAnsi"/>
          <w:sz w:val="28"/>
          <w:szCs w:val="28"/>
          <w:lang w:val="sr-Latn-RS"/>
        </w:rPr>
        <w:t xml:space="preserve"> To drugim rečima znači da je neophodno da se radi potpuno nova instalacija i nova oprema.</w:t>
      </w:r>
    </w:p>
    <w:p w:rsidR="00140965" w:rsidRDefault="00140965" w:rsidP="001907B3">
      <w:pPr>
        <w:ind w:firstLine="709"/>
        <w:rPr>
          <w:rFonts w:asciiTheme="majorHAnsi" w:hAnsiTheme="majorHAnsi"/>
          <w:sz w:val="28"/>
          <w:szCs w:val="28"/>
          <w:lang w:val="sr-Latn-RS"/>
        </w:rPr>
      </w:pPr>
      <w:r w:rsidRPr="00140965">
        <w:rPr>
          <w:rFonts w:asciiTheme="majorHAnsi" w:hAnsiTheme="majorHAnsi"/>
          <w:sz w:val="28"/>
          <w:szCs w:val="28"/>
          <w:lang w:val="sr-Latn-RS"/>
        </w:rPr>
        <w:t xml:space="preserve">Nekoliko ponuđača, nije htelo da nam dostavi ponudu, zbog neizvesnosti te investicije. </w:t>
      </w:r>
    </w:p>
    <w:p w:rsidR="00140965" w:rsidRDefault="00140965" w:rsidP="001907B3">
      <w:pPr>
        <w:ind w:firstLine="709"/>
        <w:rPr>
          <w:rFonts w:asciiTheme="majorHAnsi" w:hAnsiTheme="majorHAnsi"/>
          <w:sz w:val="28"/>
          <w:szCs w:val="28"/>
          <w:lang w:val="sr-Latn-RS"/>
        </w:rPr>
      </w:pPr>
      <w:r>
        <w:rPr>
          <w:rFonts w:asciiTheme="majorHAnsi" w:hAnsiTheme="majorHAnsi"/>
          <w:sz w:val="28"/>
          <w:szCs w:val="28"/>
          <w:lang w:val="sr-Latn-RS"/>
        </w:rPr>
        <w:t>Način rešavanja klimatizacije treba konačno definisati tokom 2022. Godine i predložiti rešenja Skupštini.</w:t>
      </w:r>
    </w:p>
    <w:p w:rsidR="00FD38A3" w:rsidRDefault="00FD38A3" w:rsidP="00FD38A3">
      <w:pPr>
        <w:ind w:left="3969"/>
        <w:jc w:val="center"/>
        <w:rPr>
          <w:rFonts w:asciiTheme="majorHAnsi" w:hAnsiTheme="majorHAnsi"/>
          <w:b/>
          <w:sz w:val="28"/>
          <w:szCs w:val="28"/>
          <w:lang w:val="sr-Latn-RS"/>
        </w:rPr>
      </w:pPr>
      <w:bookmarkStart w:id="0" w:name="_GoBack"/>
      <w:bookmarkEnd w:id="0"/>
      <w:r w:rsidRPr="00FD38A3">
        <w:rPr>
          <w:rFonts w:asciiTheme="majorHAnsi" w:hAnsiTheme="majorHAnsi"/>
          <w:b/>
          <w:sz w:val="28"/>
          <w:szCs w:val="28"/>
          <w:lang w:val="sr-Latn-RS"/>
        </w:rPr>
        <w:t>P R E D S E D N I K</w:t>
      </w:r>
      <w:r>
        <w:rPr>
          <w:rFonts w:asciiTheme="majorHAnsi" w:hAnsiTheme="majorHAnsi"/>
          <w:b/>
          <w:sz w:val="28"/>
          <w:szCs w:val="28"/>
          <w:lang w:val="sr-Latn-RS"/>
        </w:rPr>
        <w:t xml:space="preserve"> </w:t>
      </w:r>
      <w:r w:rsidR="007E3F59">
        <w:rPr>
          <w:rFonts w:asciiTheme="majorHAnsi" w:hAnsiTheme="majorHAnsi"/>
          <w:b/>
          <w:sz w:val="28"/>
          <w:szCs w:val="28"/>
          <w:lang w:val="sr-Latn-RS"/>
        </w:rPr>
        <w:t xml:space="preserve"> U. O.</w:t>
      </w:r>
      <w:r>
        <w:rPr>
          <w:rFonts w:asciiTheme="majorHAnsi" w:hAnsiTheme="majorHAnsi"/>
          <w:b/>
          <w:sz w:val="28"/>
          <w:szCs w:val="28"/>
          <w:lang w:val="sr-Latn-RS"/>
        </w:rPr>
        <w:t xml:space="preserve">                                                  UDRUŽENJA VLASNIKA LOKALA                               TPC „KALČA“ NIŠ</w:t>
      </w:r>
    </w:p>
    <w:p w:rsidR="00FD38A3" w:rsidRPr="00FD38A3" w:rsidRDefault="00FD38A3" w:rsidP="00FD38A3">
      <w:pPr>
        <w:ind w:left="3969"/>
        <w:jc w:val="center"/>
        <w:rPr>
          <w:rFonts w:asciiTheme="majorHAnsi" w:hAnsiTheme="majorHAnsi"/>
          <w:b/>
          <w:sz w:val="28"/>
          <w:szCs w:val="28"/>
          <w:lang w:val="sr-Latn-RS"/>
        </w:rPr>
      </w:pPr>
      <w:r>
        <w:rPr>
          <w:rFonts w:asciiTheme="majorHAnsi" w:hAnsiTheme="majorHAnsi"/>
          <w:b/>
          <w:sz w:val="28"/>
          <w:szCs w:val="28"/>
          <w:lang w:val="sr-Latn-RS"/>
        </w:rPr>
        <w:t>Dragoslav Pavlović, dipl.ek.</w:t>
      </w:r>
      <w:r w:rsidRPr="00FD38A3">
        <w:rPr>
          <w:rFonts w:asciiTheme="majorHAnsi" w:hAnsiTheme="majorHAnsi"/>
          <w:b/>
          <w:sz w:val="28"/>
          <w:szCs w:val="28"/>
          <w:lang w:val="sr-Latn-RS"/>
        </w:rPr>
        <w:t xml:space="preserve"> </w:t>
      </w:r>
    </w:p>
    <w:sectPr w:rsidR="00FD38A3" w:rsidRPr="00FD38A3" w:rsidSect="00716789">
      <w:footerReference w:type="default" r:id="rId9"/>
      <w:pgSz w:w="11907" w:h="16839" w:code="9"/>
      <w:pgMar w:top="1440" w:right="70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DD" w:rsidRDefault="004000DD" w:rsidP="00BC2261">
      <w:pPr>
        <w:spacing w:after="0" w:line="240" w:lineRule="auto"/>
      </w:pPr>
      <w:r>
        <w:separator/>
      </w:r>
    </w:p>
  </w:endnote>
  <w:endnote w:type="continuationSeparator" w:id="0">
    <w:p w:rsidR="004000DD" w:rsidRDefault="004000DD" w:rsidP="00BC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732719"/>
      <w:docPartObj>
        <w:docPartGallery w:val="Page Numbers (Bottom of Page)"/>
        <w:docPartUnique/>
      </w:docPartObj>
    </w:sdtPr>
    <w:sdtEndPr>
      <w:rPr>
        <w:color w:val="808080" w:themeColor="background1" w:themeShade="80"/>
        <w:spacing w:val="60"/>
      </w:rPr>
    </w:sdtEndPr>
    <w:sdtContent>
      <w:p w:rsidR="00FD38A3" w:rsidRDefault="00FD38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3F59">
          <w:rPr>
            <w:noProof/>
          </w:rPr>
          <w:t>6</w:t>
        </w:r>
        <w:r>
          <w:rPr>
            <w:noProof/>
          </w:rPr>
          <w:fldChar w:fldCharType="end"/>
        </w:r>
        <w:r>
          <w:t xml:space="preserve"> | </w:t>
        </w:r>
        <w:r>
          <w:rPr>
            <w:color w:val="808080" w:themeColor="background1" w:themeShade="80"/>
            <w:spacing w:val="60"/>
          </w:rPr>
          <w:t>Page</w:t>
        </w:r>
      </w:p>
    </w:sdtContent>
  </w:sdt>
  <w:p w:rsidR="00BC2261" w:rsidRDefault="00BC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DD" w:rsidRDefault="004000DD" w:rsidP="00BC2261">
      <w:pPr>
        <w:spacing w:after="0" w:line="240" w:lineRule="auto"/>
      </w:pPr>
      <w:r>
        <w:separator/>
      </w:r>
    </w:p>
  </w:footnote>
  <w:footnote w:type="continuationSeparator" w:id="0">
    <w:p w:rsidR="004000DD" w:rsidRDefault="004000DD" w:rsidP="00BC2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46D"/>
    <w:multiLevelType w:val="hybridMultilevel"/>
    <w:tmpl w:val="C2D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F0127"/>
    <w:multiLevelType w:val="hybridMultilevel"/>
    <w:tmpl w:val="AAF045DA"/>
    <w:lvl w:ilvl="0" w:tplc="FC98FC5A">
      <w:start w:val="1"/>
      <w:numFmt w:val="bullet"/>
      <w:lvlText w:val="-"/>
      <w:lvlJc w:val="left"/>
      <w:pPr>
        <w:tabs>
          <w:tab w:val="num" w:pos="3916"/>
        </w:tabs>
        <w:ind w:left="3916" w:hanging="360"/>
      </w:pPr>
      <w:rPr>
        <w:rFonts w:ascii="Times New Roman" w:eastAsia="Times New Roman" w:hAnsi="Times New Roman" w:cs="Times New Roman" w:hint="default"/>
        <w:b/>
      </w:rPr>
    </w:lvl>
    <w:lvl w:ilvl="1" w:tplc="241A0003">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nsid w:val="36535985"/>
    <w:multiLevelType w:val="hybridMultilevel"/>
    <w:tmpl w:val="0698342A"/>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76C58AB"/>
    <w:multiLevelType w:val="hybridMultilevel"/>
    <w:tmpl w:val="C2C240C8"/>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63D51"/>
    <w:multiLevelType w:val="hybridMultilevel"/>
    <w:tmpl w:val="4C8E5F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6523C"/>
    <w:multiLevelType w:val="hybridMultilevel"/>
    <w:tmpl w:val="2F64855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62DB4176"/>
    <w:multiLevelType w:val="hybridMultilevel"/>
    <w:tmpl w:val="FE4EA380"/>
    <w:lvl w:ilvl="0" w:tplc="241A0003">
      <w:start w:val="1"/>
      <w:numFmt w:val="bullet"/>
      <w:lvlText w:val="o"/>
      <w:lvlJc w:val="left"/>
      <w:pPr>
        <w:ind w:left="1854" w:hanging="360"/>
      </w:pPr>
      <w:rPr>
        <w:rFonts w:ascii="Courier New" w:hAnsi="Courier New" w:cs="Courier New"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7">
    <w:nsid w:val="6959594A"/>
    <w:multiLevelType w:val="hybridMultilevel"/>
    <w:tmpl w:val="2D406B4C"/>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C5128A5"/>
    <w:multiLevelType w:val="hybridMultilevel"/>
    <w:tmpl w:val="1CF40D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740C4044"/>
    <w:multiLevelType w:val="hybridMultilevel"/>
    <w:tmpl w:val="258E2CAC"/>
    <w:lvl w:ilvl="0" w:tplc="C7C0C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532B46"/>
    <w:multiLevelType w:val="hybridMultilevel"/>
    <w:tmpl w:val="D4043B82"/>
    <w:lvl w:ilvl="0" w:tplc="241A0003">
      <w:start w:val="1"/>
      <w:numFmt w:val="bullet"/>
      <w:lvlText w:val="o"/>
      <w:lvlJc w:val="left"/>
      <w:pPr>
        <w:ind w:left="1494" w:hanging="360"/>
      </w:pPr>
      <w:rPr>
        <w:rFonts w:ascii="Courier New" w:hAnsi="Courier New" w:cs="Courier New"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11">
    <w:nsid w:val="791A3A70"/>
    <w:multiLevelType w:val="hybridMultilevel"/>
    <w:tmpl w:val="314A498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C620D9D"/>
    <w:multiLevelType w:val="hybridMultilevel"/>
    <w:tmpl w:val="E6C011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FE43583"/>
    <w:multiLevelType w:val="hybridMultilevel"/>
    <w:tmpl w:val="4A54CC14"/>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8"/>
  </w:num>
  <w:num w:numId="5">
    <w:abstractNumId w:val="11"/>
  </w:num>
  <w:num w:numId="6">
    <w:abstractNumId w:val="2"/>
  </w:num>
  <w:num w:numId="7">
    <w:abstractNumId w:val="6"/>
  </w:num>
  <w:num w:numId="8">
    <w:abstractNumId w:val="10"/>
  </w:num>
  <w:num w:numId="9">
    <w:abstractNumId w:val="7"/>
  </w:num>
  <w:num w:numId="10">
    <w:abstractNumId w:val="1"/>
  </w:num>
  <w:num w:numId="11">
    <w:abstractNumId w:val="13"/>
  </w:num>
  <w:num w:numId="12">
    <w:abstractNumId w:val="4"/>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61"/>
    <w:rsid w:val="00013413"/>
    <w:rsid w:val="00035799"/>
    <w:rsid w:val="00046EA3"/>
    <w:rsid w:val="000620DC"/>
    <w:rsid w:val="00140965"/>
    <w:rsid w:val="001907B3"/>
    <w:rsid w:val="002302D1"/>
    <w:rsid w:val="00274A7D"/>
    <w:rsid w:val="00293699"/>
    <w:rsid w:val="002B3D5E"/>
    <w:rsid w:val="002F7B96"/>
    <w:rsid w:val="00330BD6"/>
    <w:rsid w:val="00354CE8"/>
    <w:rsid w:val="00371EEA"/>
    <w:rsid w:val="003900FA"/>
    <w:rsid w:val="003B0B8F"/>
    <w:rsid w:val="003C2657"/>
    <w:rsid w:val="003E4ABA"/>
    <w:rsid w:val="004000DD"/>
    <w:rsid w:val="0046037F"/>
    <w:rsid w:val="004E7B0E"/>
    <w:rsid w:val="0056168D"/>
    <w:rsid w:val="006C0119"/>
    <w:rsid w:val="006D7C4B"/>
    <w:rsid w:val="00716789"/>
    <w:rsid w:val="0072670C"/>
    <w:rsid w:val="007A1159"/>
    <w:rsid w:val="007E3F59"/>
    <w:rsid w:val="008A5A43"/>
    <w:rsid w:val="008B0BD4"/>
    <w:rsid w:val="008F562A"/>
    <w:rsid w:val="00907448"/>
    <w:rsid w:val="00A25EAC"/>
    <w:rsid w:val="00A93854"/>
    <w:rsid w:val="00AE7CA3"/>
    <w:rsid w:val="00B463B6"/>
    <w:rsid w:val="00B63D0B"/>
    <w:rsid w:val="00B72D9E"/>
    <w:rsid w:val="00B973FE"/>
    <w:rsid w:val="00BC2261"/>
    <w:rsid w:val="00CB3BD6"/>
    <w:rsid w:val="00CE6795"/>
    <w:rsid w:val="00D36BFE"/>
    <w:rsid w:val="00DE22C5"/>
    <w:rsid w:val="00DF4113"/>
    <w:rsid w:val="00E01705"/>
    <w:rsid w:val="00E30C99"/>
    <w:rsid w:val="00EA3D14"/>
    <w:rsid w:val="00ED4BED"/>
    <w:rsid w:val="00F10A45"/>
    <w:rsid w:val="00FD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Dragoslav Pavlovic</cp:lastModifiedBy>
  <cp:revision>3</cp:revision>
  <cp:lastPrinted>2021-11-30T12:33:00Z</cp:lastPrinted>
  <dcterms:created xsi:type="dcterms:W3CDTF">2021-12-16T21:14:00Z</dcterms:created>
  <dcterms:modified xsi:type="dcterms:W3CDTF">2021-12-17T10:27:00Z</dcterms:modified>
</cp:coreProperties>
</file>